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A5C" w:rsidRDefault="00092A5C" w:rsidP="00092A5C">
      <w:pPr>
        <w:autoSpaceDE w:val="0"/>
        <w:autoSpaceDN w:val="0"/>
        <w:adjustRightInd w:val="0"/>
        <w:jc w:val="center"/>
        <w:rPr>
          <w:rFonts w:cs="Helvetica"/>
          <w:b/>
        </w:rPr>
      </w:pPr>
      <w:r w:rsidRPr="00C1433B">
        <w:rPr>
          <w:rFonts w:cs="Helvetica"/>
          <w:b/>
        </w:rPr>
        <w:t xml:space="preserve">AVVISO PUBBLICO </w:t>
      </w:r>
      <w:proofErr w:type="spellStart"/>
      <w:r w:rsidRPr="00C1433B">
        <w:rPr>
          <w:rFonts w:cs="Helvetica"/>
          <w:b/>
        </w:rPr>
        <w:t>DI</w:t>
      </w:r>
      <w:proofErr w:type="spellEnd"/>
      <w:r w:rsidRPr="00C1433B">
        <w:rPr>
          <w:rFonts w:cs="Helvetica"/>
          <w:b/>
        </w:rPr>
        <w:t xml:space="preserve"> PROCEDURA COMPARATIVA </w:t>
      </w:r>
    </w:p>
    <w:p w:rsidR="00092A5C" w:rsidRPr="00C1433B" w:rsidRDefault="00092A5C" w:rsidP="00092A5C">
      <w:pPr>
        <w:autoSpaceDE w:val="0"/>
        <w:autoSpaceDN w:val="0"/>
        <w:adjustRightInd w:val="0"/>
        <w:jc w:val="center"/>
        <w:rPr>
          <w:rFonts w:cs="Helvetica"/>
          <w:b/>
        </w:rPr>
      </w:pPr>
      <w:r w:rsidRPr="00C1433B">
        <w:rPr>
          <w:rFonts w:cs="Helvetica"/>
          <w:b/>
        </w:rPr>
        <w:t xml:space="preserve">PER IL CONFERIMENTO </w:t>
      </w:r>
      <w:proofErr w:type="spellStart"/>
      <w:r w:rsidRPr="00C1433B">
        <w:rPr>
          <w:rFonts w:cs="Helvetica"/>
          <w:b/>
        </w:rPr>
        <w:t>DI</w:t>
      </w:r>
      <w:proofErr w:type="spellEnd"/>
      <w:r w:rsidRPr="00C1433B">
        <w:rPr>
          <w:rFonts w:cs="Helvetica"/>
          <w:b/>
        </w:rPr>
        <w:t xml:space="preserve"> N. 3 INCARICHI </w:t>
      </w:r>
      <w:proofErr w:type="spellStart"/>
      <w:r w:rsidRPr="00C1433B">
        <w:rPr>
          <w:rFonts w:cs="Helvetica"/>
          <w:b/>
        </w:rPr>
        <w:t>DI</w:t>
      </w:r>
      <w:proofErr w:type="spellEnd"/>
      <w:r w:rsidRPr="00C1433B">
        <w:rPr>
          <w:rFonts w:cs="Helvetica"/>
          <w:b/>
        </w:rPr>
        <w:t xml:space="preserve"> COMPONENTE DELL’ORGANISMO INDIPENDENTE </w:t>
      </w:r>
      <w:proofErr w:type="spellStart"/>
      <w:r w:rsidRPr="00C1433B">
        <w:rPr>
          <w:rFonts w:cs="Helvetica"/>
          <w:b/>
        </w:rPr>
        <w:t>DI</w:t>
      </w:r>
      <w:proofErr w:type="spellEnd"/>
      <w:r w:rsidRPr="00C1433B">
        <w:rPr>
          <w:rFonts w:cs="Helvetica"/>
          <w:b/>
        </w:rPr>
        <w:t xml:space="preserve"> VALUTAZIONE DELLA PERFORMANCE (</w:t>
      </w:r>
      <w:proofErr w:type="spellStart"/>
      <w:r w:rsidRPr="00C1433B">
        <w:rPr>
          <w:rFonts w:cs="Helvetica"/>
          <w:b/>
        </w:rPr>
        <w:t>O.I.V.</w:t>
      </w:r>
      <w:proofErr w:type="spellEnd"/>
      <w:r w:rsidRPr="00C1433B">
        <w:rPr>
          <w:rFonts w:cs="Helvetica"/>
          <w:b/>
        </w:rPr>
        <w:t>)</w:t>
      </w:r>
    </w:p>
    <w:p w:rsidR="00092A5C" w:rsidRDefault="00092A5C" w:rsidP="00092A5C">
      <w:pPr>
        <w:autoSpaceDE w:val="0"/>
        <w:autoSpaceDN w:val="0"/>
        <w:adjustRightInd w:val="0"/>
        <w:rPr>
          <w:rFonts w:cs="Helvetica"/>
        </w:rPr>
      </w:pPr>
    </w:p>
    <w:p w:rsidR="00092A5C" w:rsidRPr="00C1433B" w:rsidRDefault="00092A5C" w:rsidP="00092A5C">
      <w:pPr>
        <w:autoSpaceDE w:val="0"/>
        <w:autoSpaceDN w:val="0"/>
        <w:adjustRightInd w:val="0"/>
        <w:rPr>
          <w:rFonts w:cs="Helvetica"/>
        </w:rPr>
      </w:pPr>
    </w:p>
    <w:p w:rsidR="00092A5C" w:rsidRPr="00C1433B" w:rsidRDefault="00092A5C" w:rsidP="00092A5C">
      <w:pPr>
        <w:autoSpaceDE w:val="0"/>
        <w:autoSpaceDN w:val="0"/>
        <w:adjustRightInd w:val="0"/>
        <w:jc w:val="center"/>
        <w:rPr>
          <w:rFonts w:cs="Helvetica-Bold"/>
          <w:b/>
          <w:bCs/>
        </w:rPr>
      </w:pPr>
      <w:r w:rsidRPr="00C1433B">
        <w:rPr>
          <w:rFonts w:cs="Helvetica-Bold"/>
          <w:b/>
          <w:bCs/>
        </w:rPr>
        <w:t>IL SEGRETARIO GENERALE</w:t>
      </w:r>
    </w:p>
    <w:p w:rsidR="00092A5C" w:rsidRPr="00C1433B" w:rsidRDefault="00092A5C" w:rsidP="00092A5C">
      <w:pPr>
        <w:autoSpaceDE w:val="0"/>
        <w:autoSpaceDN w:val="0"/>
        <w:adjustRightInd w:val="0"/>
        <w:jc w:val="center"/>
        <w:rPr>
          <w:rFonts w:cs="Helvetica-Bold"/>
          <w:b/>
          <w:bCs/>
        </w:rPr>
      </w:pPr>
    </w:p>
    <w:p w:rsidR="00092A5C" w:rsidRPr="00C1433B" w:rsidRDefault="00092A5C" w:rsidP="00092A5C">
      <w:pPr>
        <w:autoSpaceDE w:val="0"/>
        <w:autoSpaceDN w:val="0"/>
        <w:adjustRightInd w:val="0"/>
        <w:rPr>
          <w:rFonts w:cs="Helvetica"/>
        </w:rPr>
      </w:pPr>
      <w:r w:rsidRPr="00C1433B">
        <w:rPr>
          <w:rFonts w:cs="Helvetica"/>
          <w:b/>
        </w:rPr>
        <w:t>VISTO</w:t>
      </w:r>
      <w:r w:rsidRPr="00C1433B">
        <w:rPr>
          <w:rFonts w:cs="Helvetica"/>
        </w:rPr>
        <w:t xml:space="preserve"> il d.lgs. n. 150/2009 e successive modifiche ed integrazioni;</w:t>
      </w:r>
    </w:p>
    <w:p w:rsidR="00092A5C" w:rsidRPr="00C1433B" w:rsidRDefault="00092A5C" w:rsidP="00092A5C">
      <w:pPr>
        <w:autoSpaceDE w:val="0"/>
        <w:autoSpaceDN w:val="0"/>
        <w:adjustRightInd w:val="0"/>
        <w:rPr>
          <w:rFonts w:cs="Helvetica"/>
        </w:rPr>
      </w:pPr>
    </w:p>
    <w:p w:rsidR="00092A5C" w:rsidRPr="00C1433B" w:rsidRDefault="00092A5C" w:rsidP="00092A5C">
      <w:pPr>
        <w:autoSpaceDE w:val="0"/>
        <w:autoSpaceDN w:val="0"/>
        <w:adjustRightInd w:val="0"/>
        <w:rPr>
          <w:rFonts w:cs="Helvetica"/>
        </w:rPr>
      </w:pPr>
      <w:r w:rsidRPr="00C1433B">
        <w:rPr>
          <w:rFonts w:cs="Helvetica"/>
          <w:b/>
        </w:rPr>
        <w:t>VISTO</w:t>
      </w:r>
      <w:r w:rsidRPr="00C1433B">
        <w:rPr>
          <w:rFonts w:cs="Helvetica"/>
        </w:rPr>
        <w:t xml:space="preserve"> il d.l. n. 90/2014 che trasferisce le funzioni dell’ANAC in materia di misurazione e valutazione della performance al Dipartimento della Funzione Pubblica;</w:t>
      </w:r>
    </w:p>
    <w:p w:rsidR="00092A5C" w:rsidRPr="00C1433B" w:rsidRDefault="00092A5C" w:rsidP="00092A5C">
      <w:pPr>
        <w:autoSpaceDE w:val="0"/>
        <w:autoSpaceDN w:val="0"/>
        <w:adjustRightInd w:val="0"/>
        <w:rPr>
          <w:rFonts w:cs="Helvetica"/>
        </w:rPr>
      </w:pPr>
    </w:p>
    <w:p w:rsidR="00092A5C" w:rsidRPr="00C1433B" w:rsidRDefault="00092A5C" w:rsidP="00092A5C">
      <w:pPr>
        <w:autoSpaceDE w:val="0"/>
        <w:autoSpaceDN w:val="0"/>
        <w:adjustRightInd w:val="0"/>
        <w:rPr>
          <w:rFonts w:cs="Helvetica"/>
        </w:rPr>
      </w:pPr>
      <w:r w:rsidRPr="00C1433B">
        <w:rPr>
          <w:rFonts w:cs="Helvetica"/>
          <w:b/>
        </w:rPr>
        <w:t>VISTO</w:t>
      </w:r>
      <w:r w:rsidRPr="00C1433B">
        <w:rPr>
          <w:rFonts w:cs="Helvetica"/>
        </w:rPr>
        <w:t xml:space="preserve"> il Decreto del Presidente della Repubblica n. 105/2016 recante il Regolamento di disciplina delle funzioni del Dipartimento della Funzione Pubblica in materia di misurazione e valutazione della performance delle pubbliche amministrazioni;</w:t>
      </w:r>
    </w:p>
    <w:p w:rsidR="00092A5C" w:rsidRPr="00C1433B" w:rsidRDefault="00092A5C" w:rsidP="00092A5C">
      <w:pPr>
        <w:autoSpaceDE w:val="0"/>
        <w:autoSpaceDN w:val="0"/>
        <w:adjustRightInd w:val="0"/>
        <w:rPr>
          <w:rFonts w:cs="Helvetica"/>
        </w:rPr>
      </w:pPr>
    </w:p>
    <w:p w:rsidR="00092A5C" w:rsidRPr="00C1433B" w:rsidRDefault="00092A5C" w:rsidP="00092A5C">
      <w:pPr>
        <w:autoSpaceDE w:val="0"/>
        <w:autoSpaceDN w:val="0"/>
        <w:adjustRightInd w:val="0"/>
        <w:rPr>
          <w:rFonts w:cs="Helvetica"/>
        </w:rPr>
      </w:pPr>
      <w:r w:rsidRPr="00C1433B">
        <w:rPr>
          <w:rFonts w:cs="Helvetica"/>
          <w:b/>
        </w:rPr>
        <w:t>VISTO</w:t>
      </w:r>
      <w:r w:rsidRPr="00C1433B">
        <w:rPr>
          <w:rFonts w:cs="Helvetica"/>
        </w:rPr>
        <w:t xml:space="preserve"> il Decreto Ministeriale del 2 dicembre 2016 con il quale è stato istituito presso il Dipartimento della Funzione Pubblica l’elenco nazionale dei componenti degli Organismi indipendenti di valutazione;</w:t>
      </w:r>
    </w:p>
    <w:p w:rsidR="00092A5C" w:rsidRPr="00C1433B" w:rsidRDefault="00092A5C" w:rsidP="00092A5C">
      <w:pPr>
        <w:autoSpaceDE w:val="0"/>
        <w:autoSpaceDN w:val="0"/>
        <w:adjustRightInd w:val="0"/>
        <w:rPr>
          <w:rFonts w:cs="Helvetica"/>
        </w:rPr>
      </w:pPr>
    </w:p>
    <w:p w:rsidR="00092A5C" w:rsidRPr="00C1433B" w:rsidRDefault="00092A5C" w:rsidP="00092A5C">
      <w:pPr>
        <w:autoSpaceDE w:val="0"/>
        <w:autoSpaceDN w:val="0"/>
        <w:adjustRightInd w:val="0"/>
        <w:rPr>
          <w:rFonts w:cs="Helvetica"/>
        </w:rPr>
      </w:pPr>
      <w:r w:rsidRPr="00C1433B">
        <w:rPr>
          <w:rFonts w:cs="Helvetica"/>
          <w:b/>
        </w:rPr>
        <w:t>VISTO</w:t>
      </w:r>
      <w:r w:rsidRPr="00C1433B">
        <w:rPr>
          <w:rFonts w:cs="Helvetica"/>
        </w:rPr>
        <w:t xml:space="preserve"> il Decreto Ministeriale del 20 giugno 2017 che modifica l’art. 10 comma 1 del decreto ministeriale del 2 dicembre 2016;</w:t>
      </w:r>
    </w:p>
    <w:p w:rsidR="00092A5C" w:rsidRPr="00C1433B" w:rsidRDefault="00092A5C" w:rsidP="00092A5C">
      <w:pPr>
        <w:autoSpaceDE w:val="0"/>
        <w:autoSpaceDN w:val="0"/>
        <w:adjustRightInd w:val="0"/>
        <w:rPr>
          <w:rFonts w:cs="Helvetica"/>
        </w:rPr>
      </w:pPr>
    </w:p>
    <w:p w:rsidR="00092A5C" w:rsidRPr="00C1433B" w:rsidRDefault="00092A5C" w:rsidP="00092A5C">
      <w:pPr>
        <w:autoSpaceDE w:val="0"/>
        <w:autoSpaceDN w:val="0"/>
        <w:adjustRightInd w:val="0"/>
        <w:rPr>
          <w:rFonts w:cs="Helvetica"/>
        </w:rPr>
      </w:pPr>
      <w:r w:rsidRPr="00C1433B">
        <w:rPr>
          <w:rFonts w:cs="Helvetica"/>
          <w:b/>
        </w:rPr>
        <w:t xml:space="preserve">VISTO </w:t>
      </w:r>
      <w:r w:rsidRPr="00C1433B">
        <w:rPr>
          <w:rFonts w:cs="Helvetica"/>
        </w:rPr>
        <w:t xml:space="preserve">il vigente Regolamento sull’Ordinamento degli Uffici e dei Servizi del Comune di Mesagne approvato con deliberazione di </w:t>
      </w:r>
      <w:r w:rsidRPr="00C1433B">
        <w:rPr>
          <w:rFonts w:cs="TimesNewRomanPSMT"/>
        </w:rPr>
        <w:t xml:space="preserve">Giunta Comunale </w:t>
      </w:r>
      <w:r w:rsidRPr="00C1433B">
        <w:rPr>
          <w:rFonts w:cs="Helvetica"/>
        </w:rPr>
        <w:t xml:space="preserve">n. 11 del 18.01.2017 come modificato da ultimo con deliberazione di </w:t>
      </w:r>
      <w:r w:rsidRPr="00C1433B">
        <w:rPr>
          <w:rFonts w:cs="TimesNewRomanPSMT"/>
        </w:rPr>
        <w:t xml:space="preserve">Giunta Comunale </w:t>
      </w:r>
      <w:r w:rsidRPr="00C1433B">
        <w:rPr>
          <w:rFonts w:cs="Helvetica"/>
        </w:rPr>
        <w:t>n. 195 del 28.09.2017;</w:t>
      </w:r>
    </w:p>
    <w:p w:rsidR="00092A5C" w:rsidRPr="00C1433B" w:rsidRDefault="00092A5C" w:rsidP="00092A5C">
      <w:pPr>
        <w:autoSpaceDE w:val="0"/>
        <w:autoSpaceDN w:val="0"/>
        <w:adjustRightInd w:val="0"/>
        <w:rPr>
          <w:rFonts w:cs="TimesNewRomanPS-BoldMT"/>
          <w:b/>
          <w:bCs/>
        </w:rPr>
      </w:pPr>
    </w:p>
    <w:p w:rsidR="00092A5C" w:rsidRPr="00C1433B" w:rsidRDefault="00092A5C" w:rsidP="00092A5C">
      <w:pPr>
        <w:autoSpaceDE w:val="0"/>
        <w:autoSpaceDN w:val="0"/>
        <w:adjustRightInd w:val="0"/>
        <w:rPr>
          <w:rFonts w:cs="TimesNewRomanPSMT"/>
        </w:rPr>
      </w:pPr>
      <w:r w:rsidRPr="00C1433B">
        <w:rPr>
          <w:rFonts w:cs="TimesNewRomanPS-BoldMT"/>
          <w:b/>
          <w:bCs/>
        </w:rPr>
        <w:t xml:space="preserve">RICHIAMATA </w:t>
      </w:r>
      <w:r w:rsidRPr="00C1433B">
        <w:rPr>
          <w:rFonts w:cs="TimesNewRomanPSMT"/>
        </w:rPr>
        <w:t>la deliberazione della Giunta Comunale n</w:t>
      </w:r>
      <w:r w:rsidRPr="00C1433B">
        <w:rPr>
          <w:rFonts w:cs="Helvetica"/>
        </w:rPr>
        <w:t xml:space="preserve"> 195 del 28.09.2017</w:t>
      </w:r>
      <w:r>
        <w:rPr>
          <w:rFonts w:cs="Helvetica"/>
        </w:rPr>
        <w:t xml:space="preserve"> </w:t>
      </w:r>
      <w:r w:rsidRPr="00C1433B">
        <w:rPr>
          <w:rFonts w:cs="TimesNewRomanPSMT"/>
        </w:rPr>
        <w:t>di indirizzo al Segretario Generale e  Responsabile dell'Ufficio Affari Generali per indire procedura selettiva finalizzata all'individuazione di n. 3 componenti  da nominare per la formazione collegiale dell’Organismo indipendente di valutazione incaricando il medesimo di porre in essere tutti gli atti consequenziali per la nomina;</w:t>
      </w:r>
    </w:p>
    <w:p w:rsidR="00092A5C" w:rsidRPr="00C1433B" w:rsidRDefault="00092A5C" w:rsidP="00092A5C">
      <w:pPr>
        <w:autoSpaceDE w:val="0"/>
        <w:autoSpaceDN w:val="0"/>
        <w:adjustRightInd w:val="0"/>
        <w:rPr>
          <w:rFonts w:cs="TimesNewRomanPS-BoldMT"/>
          <w:b/>
          <w:bCs/>
        </w:rPr>
      </w:pPr>
    </w:p>
    <w:p w:rsidR="00092A5C" w:rsidRPr="00C1433B" w:rsidRDefault="00092A5C" w:rsidP="00092A5C">
      <w:pPr>
        <w:autoSpaceDE w:val="0"/>
        <w:autoSpaceDN w:val="0"/>
        <w:adjustRightInd w:val="0"/>
        <w:rPr>
          <w:rFonts w:cs="TimesNewRomanPSMT"/>
        </w:rPr>
      </w:pPr>
      <w:r w:rsidRPr="00C1433B">
        <w:rPr>
          <w:rFonts w:cs="TimesNewRomanPS-BoldMT"/>
          <w:b/>
          <w:bCs/>
        </w:rPr>
        <w:t xml:space="preserve">VISTA </w:t>
      </w:r>
      <w:r w:rsidRPr="00C1433B">
        <w:rPr>
          <w:rFonts w:cs="TimesNewRomanPSMT"/>
        </w:rPr>
        <w:t xml:space="preserve">la determinazione n. </w:t>
      </w:r>
      <w:r w:rsidR="000F2AA6">
        <w:rPr>
          <w:rFonts w:cs="TimesNewRomanPSMT"/>
        </w:rPr>
        <w:t xml:space="preserve">2029 </w:t>
      </w:r>
      <w:r w:rsidRPr="00C1433B">
        <w:rPr>
          <w:rFonts w:cs="TimesNewRomanPSMT"/>
        </w:rPr>
        <w:t xml:space="preserve">del </w:t>
      </w:r>
      <w:r w:rsidR="000F2AA6">
        <w:rPr>
          <w:rFonts w:cs="TimesNewRomanPSMT"/>
        </w:rPr>
        <w:t>30.10.2017</w:t>
      </w:r>
      <w:r w:rsidRPr="00C1433B">
        <w:rPr>
          <w:rFonts w:cs="TimesNewRomanPSMT"/>
        </w:rPr>
        <w:t xml:space="preserve"> con la quale si approv</w:t>
      </w:r>
      <w:r w:rsidR="00CC3970">
        <w:rPr>
          <w:rFonts w:cs="TimesNewRomanPSMT"/>
        </w:rPr>
        <w:t>a</w:t>
      </w:r>
      <w:r w:rsidRPr="00C1433B">
        <w:rPr>
          <w:rFonts w:cs="TimesNewRomanPSMT"/>
        </w:rPr>
        <w:t xml:space="preserve"> lo schema di avviso pubblico per la selezione dei componenti dell'</w:t>
      </w:r>
      <w:proofErr w:type="spellStart"/>
      <w:r w:rsidRPr="00C1433B">
        <w:rPr>
          <w:rFonts w:cs="TimesNewRomanPSMT"/>
        </w:rPr>
        <w:t>O.I.V.</w:t>
      </w:r>
      <w:proofErr w:type="spellEnd"/>
    </w:p>
    <w:p w:rsidR="00092A5C" w:rsidRPr="00C1433B" w:rsidRDefault="00092A5C" w:rsidP="00092A5C">
      <w:pPr>
        <w:autoSpaceDE w:val="0"/>
        <w:autoSpaceDN w:val="0"/>
        <w:adjustRightInd w:val="0"/>
        <w:jc w:val="center"/>
        <w:rPr>
          <w:rFonts w:cs="Helvetica-Bold"/>
          <w:b/>
          <w:bCs/>
        </w:rPr>
      </w:pPr>
    </w:p>
    <w:p w:rsidR="00092A5C" w:rsidRDefault="00092A5C" w:rsidP="00092A5C">
      <w:pPr>
        <w:autoSpaceDE w:val="0"/>
        <w:autoSpaceDN w:val="0"/>
        <w:adjustRightInd w:val="0"/>
        <w:jc w:val="center"/>
        <w:rPr>
          <w:rFonts w:cs="Helvetica-Bold"/>
          <w:b/>
          <w:bCs/>
        </w:rPr>
      </w:pPr>
    </w:p>
    <w:p w:rsidR="00092A5C" w:rsidRPr="00C1433B" w:rsidRDefault="00092A5C" w:rsidP="00092A5C">
      <w:pPr>
        <w:autoSpaceDE w:val="0"/>
        <w:autoSpaceDN w:val="0"/>
        <w:adjustRightInd w:val="0"/>
        <w:jc w:val="center"/>
        <w:rPr>
          <w:rFonts w:cs="Helvetica-Bold"/>
          <w:b/>
          <w:bCs/>
        </w:rPr>
      </w:pPr>
      <w:r w:rsidRPr="00C1433B">
        <w:rPr>
          <w:rFonts w:cs="Helvetica-Bold"/>
          <w:b/>
          <w:bCs/>
        </w:rPr>
        <w:t>RENDE NOTO CHE</w:t>
      </w:r>
    </w:p>
    <w:p w:rsidR="00092A5C" w:rsidRPr="00C1433B" w:rsidRDefault="00092A5C" w:rsidP="00092A5C">
      <w:pPr>
        <w:autoSpaceDE w:val="0"/>
        <w:autoSpaceDN w:val="0"/>
        <w:adjustRightInd w:val="0"/>
        <w:rPr>
          <w:rFonts w:cs="Helvetica"/>
        </w:rPr>
      </w:pPr>
    </w:p>
    <w:p w:rsidR="00092A5C" w:rsidRPr="00C1433B" w:rsidRDefault="00092A5C" w:rsidP="00092A5C">
      <w:pPr>
        <w:autoSpaceDE w:val="0"/>
        <w:autoSpaceDN w:val="0"/>
        <w:adjustRightInd w:val="0"/>
        <w:rPr>
          <w:rFonts w:cs="Helvetica"/>
        </w:rPr>
      </w:pPr>
      <w:r w:rsidRPr="00C1433B">
        <w:rPr>
          <w:rFonts w:cs="Helvetica"/>
        </w:rPr>
        <w:t>Il Comune di Mesagne intende procedere alla nomina dell’Organismo Indipendente di Valutazione di cui all’art. 14 del d.lgs. n. 150/2009, composto da tre componenti di cui uno con funzioni di Presidente, previo espletamento di una procedura comparativa tra i soggetti iscritti all’Elenco  nazionale, fascia professionale 1, 2 o 3, dei componenti degli Organismi indipendenti di valutazione della performance.</w:t>
      </w:r>
    </w:p>
    <w:p w:rsidR="00092A5C" w:rsidRPr="00C1433B" w:rsidRDefault="00092A5C" w:rsidP="00092A5C">
      <w:pPr>
        <w:autoSpaceDE w:val="0"/>
        <w:autoSpaceDN w:val="0"/>
        <w:adjustRightInd w:val="0"/>
        <w:rPr>
          <w:rFonts w:cs="Helvetica"/>
        </w:rPr>
      </w:pPr>
    </w:p>
    <w:p w:rsidR="00092A5C" w:rsidRPr="00C1433B" w:rsidRDefault="00092A5C" w:rsidP="00092A5C">
      <w:pPr>
        <w:autoSpaceDE w:val="0"/>
        <w:autoSpaceDN w:val="0"/>
        <w:adjustRightInd w:val="0"/>
        <w:rPr>
          <w:rFonts w:cs="Helvetica"/>
          <w:b/>
        </w:rPr>
      </w:pPr>
      <w:r w:rsidRPr="00C1433B">
        <w:rPr>
          <w:rFonts w:cs="Helvetica"/>
          <w:b/>
        </w:rPr>
        <w:t>1. NATURA DELL’INCARICO</w:t>
      </w:r>
    </w:p>
    <w:p w:rsidR="00092A5C" w:rsidRPr="00C1433B" w:rsidRDefault="00092A5C" w:rsidP="00092A5C">
      <w:pPr>
        <w:autoSpaceDE w:val="0"/>
        <w:autoSpaceDN w:val="0"/>
        <w:adjustRightInd w:val="0"/>
        <w:rPr>
          <w:rFonts w:cs="Helvetica"/>
          <w:b/>
        </w:rPr>
      </w:pPr>
    </w:p>
    <w:p w:rsidR="00092A5C" w:rsidRPr="00C1433B" w:rsidRDefault="00092A5C" w:rsidP="00092A5C">
      <w:pPr>
        <w:autoSpaceDE w:val="0"/>
        <w:autoSpaceDN w:val="0"/>
        <w:adjustRightInd w:val="0"/>
        <w:rPr>
          <w:rFonts w:cs="Helvetica"/>
        </w:rPr>
      </w:pPr>
      <w:r w:rsidRPr="00C1433B">
        <w:rPr>
          <w:rFonts w:cs="Helvetica"/>
        </w:rPr>
        <w:t>L’incaricato:</w:t>
      </w:r>
    </w:p>
    <w:p w:rsidR="00092A5C" w:rsidRPr="00C1433B" w:rsidRDefault="00092A5C" w:rsidP="00092A5C">
      <w:pPr>
        <w:autoSpaceDE w:val="0"/>
        <w:autoSpaceDN w:val="0"/>
        <w:adjustRightInd w:val="0"/>
        <w:rPr>
          <w:rFonts w:cs="Helvetica"/>
        </w:rPr>
      </w:pPr>
      <w:r w:rsidRPr="00C1433B">
        <w:rPr>
          <w:rFonts w:cs="Helvetica"/>
        </w:rPr>
        <w:t xml:space="preserve"> a) svolgerà la propria attività senza vincolo di subordinazione, ma coordinandosi con l’Ente, in particolare con il Sindaco, il Segretario Generale, i Responsabili di Posizione Organizzativa; </w:t>
      </w:r>
    </w:p>
    <w:p w:rsidR="00092A5C" w:rsidRPr="00C1433B" w:rsidRDefault="00092A5C" w:rsidP="00092A5C">
      <w:pPr>
        <w:autoSpaceDE w:val="0"/>
        <w:autoSpaceDN w:val="0"/>
        <w:adjustRightInd w:val="0"/>
        <w:rPr>
          <w:rFonts w:cs="Helvetica"/>
        </w:rPr>
      </w:pPr>
      <w:r w:rsidRPr="00C1433B">
        <w:rPr>
          <w:rFonts w:cs="Helvetica"/>
        </w:rPr>
        <w:t xml:space="preserve">b) dovrà essere presente presso l’ente in orari che consentano l’adeguato espletamento delle prestazioni previste dall’incarico; </w:t>
      </w:r>
    </w:p>
    <w:p w:rsidR="00092A5C" w:rsidRPr="00C1433B" w:rsidRDefault="00092A5C" w:rsidP="00092A5C">
      <w:pPr>
        <w:autoSpaceDE w:val="0"/>
        <w:autoSpaceDN w:val="0"/>
        <w:adjustRightInd w:val="0"/>
        <w:rPr>
          <w:rFonts w:cs="Helvetica"/>
        </w:rPr>
      </w:pPr>
      <w:r w:rsidRPr="00C1433B">
        <w:rPr>
          <w:rFonts w:cs="Helvetica"/>
        </w:rPr>
        <w:t>c) è tenuto ad osservare il segreto professionale, è libero di assumere altri incarichi, nonché di effettuare prestazioni per altri committenti nei limiti previsti dal D.M. 2 dicembre 2016.</w:t>
      </w:r>
    </w:p>
    <w:p w:rsidR="00092A5C" w:rsidRPr="00C1433B" w:rsidRDefault="00092A5C" w:rsidP="00092A5C">
      <w:pPr>
        <w:autoSpaceDE w:val="0"/>
        <w:autoSpaceDN w:val="0"/>
        <w:adjustRightInd w:val="0"/>
        <w:rPr>
          <w:rFonts w:cs="Helvetica"/>
        </w:rPr>
      </w:pPr>
      <w:r w:rsidRPr="00C1433B">
        <w:rPr>
          <w:rFonts w:cs="Helvetica"/>
        </w:rPr>
        <w:t>Il Comune di Mesagne  non intende, pertanto, in alcun modo instaurare con l’incaricato un rapporto</w:t>
      </w:r>
    </w:p>
    <w:p w:rsidR="00092A5C" w:rsidRPr="00C1433B" w:rsidRDefault="00092A5C" w:rsidP="00092A5C">
      <w:pPr>
        <w:autoSpaceDE w:val="0"/>
        <w:autoSpaceDN w:val="0"/>
        <w:adjustRightInd w:val="0"/>
        <w:rPr>
          <w:rFonts w:cs="Helvetica"/>
        </w:rPr>
      </w:pPr>
      <w:r w:rsidRPr="00C1433B">
        <w:rPr>
          <w:rFonts w:cs="Helvetica"/>
        </w:rPr>
        <w:t>implicante vincolo di subordinazione o di parasubordinazione, ma un rapporto inquadrabile nello schema di cui all’art. 2222 e ss. codice civile.</w:t>
      </w:r>
    </w:p>
    <w:p w:rsidR="00092A5C" w:rsidRPr="00C1433B" w:rsidRDefault="00092A5C" w:rsidP="00092A5C">
      <w:pPr>
        <w:autoSpaceDE w:val="0"/>
        <w:autoSpaceDN w:val="0"/>
        <w:adjustRightInd w:val="0"/>
        <w:rPr>
          <w:rFonts w:cs="Helvetica-Bold"/>
          <w:b/>
          <w:bCs/>
        </w:rPr>
      </w:pPr>
    </w:p>
    <w:p w:rsidR="00092A5C" w:rsidRPr="00C1433B" w:rsidRDefault="00092A5C" w:rsidP="00092A5C">
      <w:pPr>
        <w:autoSpaceDE w:val="0"/>
        <w:autoSpaceDN w:val="0"/>
        <w:adjustRightInd w:val="0"/>
        <w:rPr>
          <w:rFonts w:cs="Helvetica-Bold"/>
          <w:b/>
          <w:bCs/>
        </w:rPr>
      </w:pPr>
      <w:r w:rsidRPr="00C1433B">
        <w:rPr>
          <w:rFonts w:cs="Helvetica-Bold"/>
          <w:b/>
          <w:bCs/>
        </w:rPr>
        <w:t>2. OGGETTO DELL’INCARICO</w:t>
      </w:r>
    </w:p>
    <w:p w:rsidR="00092A5C" w:rsidRPr="00C1433B" w:rsidRDefault="00092A5C" w:rsidP="00092A5C">
      <w:pPr>
        <w:autoSpaceDE w:val="0"/>
        <w:autoSpaceDN w:val="0"/>
        <w:adjustRightInd w:val="0"/>
        <w:rPr>
          <w:rFonts w:cs="Helvetica-Bold"/>
          <w:b/>
          <w:bCs/>
        </w:rPr>
      </w:pPr>
    </w:p>
    <w:p w:rsidR="00092A5C" w:rsidRPr="00C1433B" w:rsidRDefault="00092A5C" w:rsidP="00092A5C">
      <w:pPr>
        <w:autoSpaceDE w:val="0"/>
        <w:autoSpaceDN w:val="0"/>
        <w:adjustRightInd w:val="0"/>
        <w:rPr>
          <w:rFonts w:cs="Helvetica"/>
        </w:rPr>
      </w:pPr>
      <w:r w:rsidRPr="00C1433B">
        <w:rPr>
          <w:rFonts w:cs="Helvetica"/>
        </w:rPr>
        <w:t>I compiti e le modalità di svolgimento delle attività proprie dell’OIV sono disciplinate dall’art. 14 del d.lgs. n. 150/2009 e successive modifiche ed integrazioni e dal vigente Regolamento sull’Ordinamento degli Uffici e dei Servizi (artt. 56 e ss.), consultabile sul sito istituzionale del Comune di Mesagne  nella sezione Statuti e Regolamenti.</w:t>
      </w:r>
    </w:p>
    <w:p w:rsidR="00092A5C" w:rsidRPr="00C1433B" w:rsidRDefault="00092A5C" w:rsidP="00092A5C">
      <w:pPr>
        <w:autoSpaceDE w:val="0"/>
        <w:autoSpaceDN w:val="0"/>
        <w:adjustRightInd w:val="0"/>
        <w:rPr>
          <w:rFonts w:cs="Helvetica"/>
        </w:rPr>
      </w:pPr>
    </w:p>
    <w:p w:rsidR="00092A5C" w:rsidRPr="00C1433B" w:rsidRDefault="00092A5C" w:rsidP="00092A5C">
      <w:pPr>
        <w:autoSpaceDE w:val="0"/>
        <w:autoSpaceDN w:val="0"/>
        <w:adjustRightInd w:val="0"/>
        <w:rPr>
          <w:rFonts w:cs="Helvetica-Bold"/>
          <w:b/>
          <w:bCs/>
        </w:rPr>
      </w:pPr>
      <w:r w:rsidRPr="00C1433B">
        <w:rPr>
          <w:rFonts w:cs="Helvetica-Bold"/>
          <w:b/>
          <w:bCs/>
        </w:rPr>
        <w:t>3. REQUISITI GENERALI E PROFESSIONALI. CAUSE OSTATIVE A RICOPRIRE L’INCARICO</w:t>
      </w:r>
    </w:p>
    <w:p w:rsidR="00092A5C" w:rsidRPr="00C1433B" w:rsidRDefault="00092A5C" w:rsidP="00092A5C">
      <w:pPr>
        <w:autoSpaceDE w:val="0"/>
        <w:autoSpaceDN w:val="0"/>
        <w:adjustRightInd w:val="0"/>
        <w:rPr>
          <w:rFonts w:cs="Helvetica"/>
        </w:rPr>
      </w:pPr>
    </w:p>
    <w:p w:rsidR="00092A5C" w:rsidRDefault="00092A5C" w:rsidP="00092A5C">
      <w:pPr>
        <w:autoSpaceDE w:val="0"/>
        <w:autoSpaceDN w:val="0"/>
        <w:adjustRightInd w:val="0"/>
        <w:rPr>
          <w:rFonts w:cs="Helvetica"/>
        </w:rPr>
      </w:pPr>
      <w:r w:rsidRPr="00C1433B">
        <w:rPr>
          <w:rFonts w:cs="Helvetica"/>
        </w:rPr>
        <w:t>L’individuazione dei componenti avverrà tra i soggetti che siano iscritti all’elenco nazionale, fascia professionale 1, 2 o 3, dei componenti degli Organismi indipendenti di valutazione della performance presso la Presidenza del Consiglio dei Ministri – Dipartimento della Funzione Pubblica ai sensi del D.M. del 2 dicembre 2016.</w:t>
      </w:r>
    </w:p>
    <w:p w:rsidR="00CC3970" w:rsidRPr="00CC3970" w:rsidRDefault="00CC3970" w:rsidP="00CC3970">
      <w:pPr>
        <w:rPr>
          <w:rFonts w:ascii="Times New Roman" w:hAnsi="Times New Roman"/>
          <w:b/>
          <w:szCs w:val="24"/>
        </w:rPr>
      </w:pPr>
      <w:r w:rsidRPr="00CC3970">
        <w:rPr>
          <w:rFonts w:ascii="Times New Roman" w:hAnsi="Times New Roman"/>
          <w:b/>
          <w:szCs w:val="24"/>
        </w:rPr>
        <w:t>Fino al 31 dicembre 2017 non è richiesto il requisito dei sei mesi di iscrizione nell’Elenco nazionale di cui al D.M. 02/12/2016.</w:t>
      </w:r>
    </w:p>
    <w:p w:rsidR="00092A5C" w:rsidRPr="00C1433B" w:rsidRDefault="00092A5C" w:rsidP="00092A5C">
      <w:pPr>
        <w:autoSpaceDE w:val="0"/>
        <w:autoSpaceDN w:val="0"/>
        <w:adjustRightInd w:val="0"/>
        <w:rPr>
          <w:rFonts w:cs="Helvetica"/>
        </w:rPr>
      </w:pPr>
      <w:r w:rsidRPr="00C1433B">
        <w:rPr>
          <w:rFonts w:cs="Helvetica"/>
        </w:rPr>
        <w:t>Il Presidente sarà individuato tra i candidati iscritti nelle fasce professionali 2 o 3 del suddetto elenco nazionale.</w:t>
      </w:r>
    </w:p>
    <w:p w:rsidR="00092A5C" w:rsidRPr="00C1433B" w:rsidRDefault="00092A5C" w:rsidP="00092A5C">
      <w:pPr>
        <w:autoSpaceDE w:val="0"/>
        <w:autoSpaceDN w:val="0"/>
        <w:adjustRightInd w:val="0"/>
        <w:rPr>
          <w:rFonts w:cs="Helvetica"/>
        </w:rPr>
      </w:pPr>
      <w:r w:rsidRPr="00C1433B">
        <w:rPr>
          <w:rFonts w:cs="Helvetica"/>
        </w:rPr>
        <w:t xml:space="preserve">L’individuazione dei componenti sarà tale da garantire che </w:t>
      </w:r>
      <w:r w:rsidRPr="00C1433B">
        <w:rPr>
          <w:rFonts w:cs="Arial"/>
        </w:rPr>
        <w:t>almeno uno dei componenti  sia  di sesso opposto a quello prevalente</w:t>
      </w:r>
      <w:r w:rsidRPr="00C1433B">
        <w:rPr>
          <w:rFonts w:cs="Helvetica"/>
        </w:rPr>
        <w:t>. Eventuali deroghe sono ammesse purché adeguatamente motivate.</w:t>
      </w:r>
    </w:p>
    <w:p w:rsidR="00092A5C" w:rsidRPr="00C1433B" w:rsidRDefault="00092A5C" w:rsidP="00092A5C">
      <w:pPr>
        <w:autoSpaceDE w:val="0"/>
        <w:autoSpaceDN w:val="0"/>
        <w:adjustRightInd w:val="0"/>
        <w:rPr>
          <w:rFonts w:cs="Helvetica"/>
        </w:rPr>
      </w:pPr>
      <w:r w:rsidRPr="00C1433B">
        <w:rPr>
          <w:rFonts w:cs="Helvetica"/>
        </w:rPr>
        <w:t>Oltre ai requisiti già previsti per l’iscrizione all’Elenco Nazionale, i candidati dovranno dichiarare di non trovarsi nelle condizioni di cui all’art. 14 comma 8 del d.lgs. n. 150/2009 e dell’art. 56 bis del Regolamento sull’Ordinamento degli uffici e dei servizi del Comune di Mesagne:</w:t>
      </w:r>
    </w:p>
    <w:p w:rsidR="00092A5C" w:rsidRPr="00C1433B" w:rsidRDefault="00092A5C" w:rsidP="00092A5C">
      <w:pPr>
        <w:autoSpaceDE w:val="0"/>
        <w:autoSpaceDN w:val="0"/>
        <w:adjustRightInd w:val="0"/>
        <w:rPr>
          <w:rFonts w:cs="Helvetica"/>
        </w:rPr>
      </w:pPr>
      <w:r w:rsidRPr="00C1433B">
        <w:rPr>
          <w:rFonts w:cs="Helvetica"/>
        </w:rPr>
        <w:t xml:space="preserve"> All’uopo si precisa che i componenti dell’OIV non devono trovarsi nelle seguenti condizioni:</w:t>
      </w:r>
    </w:p>
    <w:p w:rsidR="00092A5C" w:rsidRPr="00CC3970" w:rsidRDefault="00092A5C" w:rsidP="00FF27F4">
      <w:pPr>
        <w:pStyle w:val="Paragrafoelenco"/>
        <w:numPr>
          <w:ilvl w:val="1"/>
          <w:numId w:val="1"/>
        </w:numPr>
        <w:autoSpaceDE w:val="0"/>
        <w:autoSpaceDN w:val="0"/>
        <w:adjustRightInd w:val="0"/>
        <w:spacing w:after="0" w:line="240" w:lineRule="auto"/>
        <w:rPr>
          <w:rFonts w:ascii="Times New Roman" w:hAnsi="Times New Roman"/>
          <w:sz w:val="24"/>
          <w:szCs w:val="24"/>
        </w:rPr>
      </w:pPr>
      <w:r w:rsidRPr="00CC3970">
        <w:rPr>
          <w:rFonts w:ascii="Times New Roman" w:hAnsi="Times New Roman"/>
          <w:sz w:val="24"/>
          <w:szCs w:val="24"/>
        </w:rPr>
        <w:t>essere dipendente del Comune di Mesagne;</w:t>
      </w:r>
    </w:p>
    <w:p w:rsidR="00092A5C" w:rsidRPr="00CC3970" w:rsidRDefault="00092A5C" w:rsidP="00FF27F4">
      <w:pPr>
        <w:pStyle w:val="Paragrafoelenco"/>
        <w:numPr>
          <w:ilvl w:val="1"/>
          <w:numId w:val="1"/>
        </w:numPr>
        <w:autoSpaceDE w:val="0"/>
        <w:autoSpaceDN w:val="0"/>
        <w:adjustRightInd w:val="0"/>
        <w:spacing w:after="0" w:line="240" w:lineRule="auto"/>
        <w:rPr>
          <w:rFonts w:ascii="Times New Roman" w:hAnsi="Times New Roman"/>
          <w:sz w:val="24"/>
          <w:szCs w:val="24"/>
        </w:rPr>
      </w:pPr>
      <w:r w:rsidRPr="00CC3970">
        <w:rPr>
          <w:rFonts w:ascii="Times New Roman" w:hAnsi="Times New Roman"/>
          <w:sz w:val="24"/>
          <w:szCs w:val="24"/>
        </w:rPr>
        <w:t xml:space="preserve">rivestire incarichi pubblici elettivi o cariche in partiti politici o in organizzazioni sindacali ovvero avere  rapporti continuativi di collaborazione o di consulenza con le predette </w:t>
      </w:r>
      <w:r w:rsidRPr="00CC3970">
        <w:rPr>
          <w:rFonts w:ascii="Times New Roman" w:hAnsi="Times New Roman"/>
          <w:sz w:val="24"/>
          <w:szCs w:val="24"/>
        </w:rPr>
        <w:lastRenderedPageBreak/>
        <w:t>organizzazioni, ovvero aver  rivestito simili incarichi o cariche o aver avuto simili rapporti nei tre anni precedenti la designazione;</w:t>
      </w:r>
    </w:p>
    <w:p w:rsidR="00092A5C" w:rsidRPr="00CC3970" w:rsidRDefault="00092A5C" w:rsidP="00FF27F4">
      <w:pPr>
        <w:pStyle w:val="Paragrafoelenco"/>
        <w:numPr>
          <w:ilvl w:val="1"/>
          <w:numId w:val="1"/>
        </w:numPr>
        <w:autoSpaceDE w:val="0"/>
        <w:autoSpaceDN w:val="0"/>
        <w:adjustRightInd w:val="0"/>
        <w:spacing w:after="0" w:line="240" w:lineRule="auto"/>
        <w:rPr>
          <w:rFonts w:ascii="Times New Roman" w:hAnsi="Times New Roman"/>
          <w:sz w:val="24"/>
          <w:szCs w:val="24"/>
        </w:rPr>
      </w:pPr>
      <w:r w:rsidRPr="00CC3970">
        <w:rPr>
          <w:rFonts w:ascii="Times New Roman" w:hAnsi="Times New Roman"/>
          <w:sz w:val="24"/>
          <w:szCs w:val="24"/>
        </w:rPr>
        <w:t>essere stato condannato, anche con sentenza non passata in giudicato, per i reati previsti dal capo I del titolo II del libro secondo del Codice Penale (Delitti dei pubblici ufficiali contro la pubblica amministrazione);</w:t>
      </w:r>
    </w:p>
    <w:p w:rsidR="00092A5C" w:rsidRPr="00CC3970" w:rsidRDefault="00092A5C" w:rsidP="00FF27F4">
      <w:pPr>
        <w:pStyle w:val="Paragrafoelenco"/>
        <w:numPr>
          <w:ilvl w:val="1"/>
          <w:numId w:val="1"/>
        </w:numPr>
        <w:autoSpaceDE w:val="0"/>
        <w:autoSpaceDN w:val="0"/>
        <w:adjustRightInd w:val="0"/>
        <w:spacing w:after="0" w:line="240" w:lineRule="auto"/>
        <w:rPr>
          <w:rFonts w:ascii="Times New Roman" w:hAnsi="Times New Roman"/>
          <w:sz w:val="24"/>
          <w:szCs w:val="24"/>
        </w:rPr>
      </w:pPr>
      <w:r w:rsidRPr="00CC3970">
        <w:rPr>
          <w:rFonts w:ascii="Times New Roman" w:hAnsi="Times New Roman"/>
          <w:sz w:val="24"/>
          <w:szCs w:val="24"/>
        </w:rPr>
        <w:t>aver svolto incarichi di indirizzo politico o ricoperto cariche pubbliche elettive presso l’Amministrazione comunale nel triennio precedente la nomina;</w:t>
      </w:r>
    </w:p>
    <w:p w:rsidR="00092A5C" w:rsidRPr="00CC3970" w:rsidRDefault="00092A5C" w:rsidP="00FF27F4">
      <w:pPr>
        <w:pStyle w:val="Paragrafoelenco"/>
        <w:numPr>
          <w:ilvl w:val="1"/>
          <w:numId w:val="1"/>
        </w:numPr>
        <w:autoSpaceDE w:val="0"/>
        <w:autoSpaceDN w:val="0"/>
        <w:adjustRightInd w:val="0"/>
        <w:spacing w:after="0" w:line="240" w:lineRule="auto"/>
        <w:rPr>
          <w:rFonts w:ascii="Times New Roman" w:hAnsi="Times New Roman"/>
          <w:sz w:val="24"/>
          <w:szCs w:val="24"/>
        </w:rPr>
      </w:pPr>
      <w:r w:rsidRPr="00CC3970">
        <w:rPr>
          <w:rFonts w:ascii="Times New Roman" w:hAnsi="Times New Roman"/>
          <w:sz w:val="24"/>
          <w:szCs w:val="24"/>
        </w:rPr>
        <w:t>essere responsabile della prevenzione della corruzione presso il Comune di Mesagne;</w:t>
      </w:r>
    </w:p>
    <w:p w:rsidR="00092A5C" w:rsidRPr="00CC3970" w:rsidRDefault="00092A5C" w:rsidP="00FF27F4">
      <w:pPr>
        <w:pStyle w:val="Paragrafoelenco"/>
        <w:numPr>
          <w:ilvl w:val="1"/>
          <w:numId w:val="1"/>
        </w:numPr>
        <w:autoSpaceDE w:val="0"/>
        <w:autoSpaceDN w:val="0"/>
        <w:adjustRightInd w:val="0"/>
        <w:spacing w:after="0" w:line="240" w:lineRule="auto"/>
        <w:rPr>
          <w:rFonts w:ascii="Times New Roman" w:hAnsi="Times New Roman"/>
          <w:sz w:val="24"/>
          <w:szCs w:val="24"/>
        </w:rPr>
      </w:pPr>
      <w:r w:rsidRPr="00CC3970">
        <w:rPr>
          <w:rFonts w:ascii="Times New Roman" w:hAnsi="Times New Roman"/>
          <w:sz w:val="24"/>
          <w:szCs w:val="24"/>
        </w:rPr>
        <w:t>trovarsi, nei confronti dell’amministrazione, in una situazione di conflitto, anche potenziale, di interessi propri, del coniuge, di conviventi, di parenti, di affini entro il secondo grado;</w:t>
      </w:r>
    </w:p>
    <w:p w:rsidR="00092A5C" w:rsidRPr="00CC3970" w:rsidRDefault="00092A5C" w:rsidP="00FF27F4">
      <w:pPr>
        <w:pStyle w:val="Paragrafoelenco"/>
        <w:numPr>
          <w:ilvl w:val="1"/>
          <w:numId w:val="1"/>
        </w:numPr>
        <w:autoSpaceDE w:val="0"/>
        <w:autoSpaceDN w:val="0"/>
        <w:adjustRightInd w:val="0"/>
        <w:spacing w:after="0" w:line="240" w:lineRule="auto"/>
        <w:rPr>
          <w:rFonts w:ascii="Times New Roman" w:hAnsi="Times New Roman"/>
          <w:sz w:val="24"/>
          <w:szCs w:val="24"/>
        </w:rPr>
      </w:pPr>
      <w:r w:rsidRPr="00CC3970">
        <w:rPr>
          <w:rFonts w:ascii="Times New Roman" w:hAnsi="Times New Roman"/>
          <w:sz w:val="24"/>
          <w:szCs w:val="24"/>
        </w:rPr>
        <w:t>essere magistrato o avvocato dello Stato che svolga le funzioni nello stesso ambito territoriale regionale o distrettuale del Comune di Mesagne;</w:t>
      </w:r>
    </w:p>
    <w:p w:rsidR="00092A5C" w:rsidRPr="00CC3970" w:rsidRDefault="00092A5C" w:rsidP="00FF27F4">
      <w:pPr>
        <w:pStyle w:val="Paragrafoelenco"/>
        <w:numPr>
          <w:ilvl w:val="1"/>
          <w:numId w:val="1"/>
        </w:numPr>
        <w:autoSpaceDE w:val="0"/>
        <w:autoSpaceDN w:val="0"/>
        <w:adjustRightInd w:val="0"/>
        <w:spacing w:after="0" w:line="240" w:lineRule="auto"/>
        <w:rPr>
          <w:rFonts w:ascii="Times New Roman" w:hAnsi="Times New Roman"/>
          <w:sz w:val="24"/>
          <w:szCs w:val="24"/>
        </w:rPr>
      </w:pPr>
      <w:r w:rsidRPr="00CC3970">
        <w:rPr>
          <w:rFonts w:ascii="Times New Roman" w:hAnsi="Times New Roman"/>
          <w:sz w:val="24"/>
          <w:szCs w:val="24"/>
        </w:rPr>
        <w:t>aver svolto non episodicamente attività professionale in favore o contro l’amministrazione;</w:t>
      </w:r>
    </w:p>
    <w:p w:rsidR="00092A5C" w:rsidRPr="00CC3970" w:rsidRDefault="00092A5C" w:rsidP="00FF27F4">
      <w:pPr>
        <w:pStyle w:val="Paragrafoelenco"/>
        <w:numPr>
          <w:ilvl w:val="1"/>
          <w:numId w:val="1"/>
        </w:numPr>
        <w:autoSpaceDE w:val="0"/>
        <w:autoSpaceDN w:val="0"/>
        <w:adjustRightInd w:val="0"/>
        <w:spacing w:after="0" w:line="240" w:lineRule="auto"/>
        <w:rPr>
          <w:rFonts w:ascii="Times New Roman" w:hAnsi="Times New Roman"/>
          <w:sz w:val="24"/>
          <w:szCs w:val="24"/>
        </w:rPr>
      </w:pPr>
      <w:r w:rsidRPr="00CC3970">
        <w:rPr>
          <w:rFonts w:ascii="Times New Roman" w:hAnsi="Times New Roman"/>
          <w:sz w:val="24"/>
          <w:szCs w:val="24"/>
        </w:rPr>
        <w:t xml:space="preserve">avere un rapporto di coniugio, di convivenza, di parentela o di affinità entro il secondo grado con i funzionari titolari di </w:t>
      </w:r>
      <w:proofErr w:type="spellStart"/>
      <w:r w:rsidRPr="00CC3970">
        <w:rPr>
          <w:rFonts w:ascii="Times New Roman" w:hAnsi="Times New Roman"/>
          <w:sz w:val="24"/>
          <w:szCs w:val="24"/>
        </w:rPr>
        <w:t>p.o.</w:t>
      </w:r>
      <w:proofErr w:type="spellEnd"/>
      <w:r w:rsidRPr="00CC3970">
        <w:rPr>
          <w:rFonts w:ascii="Times New Roman" w:hAnsi="Times New Roman"/>
          <w:sz w:val="24"/>
          <w:szCs w:val="24"/>
        </w:rPr>
        <w:t xml:space="preserve"> o incaricati di alta professionalità in servizio nell’Ente, con gli Assessori e con i Consiglieri comunali;</w:t>
      </w:r>
    </w:p>
    <w:p w:rsidR="00092A5C" w:rsidRPr="00CC3970" w:rsidRDefault="00092A5C" w:rsidP="00FF27F4">
      <w:pPr>
        <w:pStyle w:val="Paragrafoelenco"/>
        <w:numPr>
          <w:ilvl w:val="1"/>
          <w:numId w:val="1"/>
        </w:numPr>
        <w:autoSpaceDE w:val="0"/>
        <w:autoSpaceDN w:val="0"/>
        <w:adjustRightInd w:val="0"/>
        <w:spacing w:after="0" w:line="240" w:lineRule="auto"/>
        <w:rPr>
          <w:rFonts w:ascii="Times New Roman" w:hAnsi="Times New Roman"/>
          <w:sz w:val="24"/>
          <w:szCs w:val="24"/>
        </w:rPr>
      </w:pPr>
      <w:r w:rsidRPr="00CC3970">
        <w:rPr>
          <w:rFonts w:ascii="Times New Roman" w:hAnsi="Times New Roman"/>
          <w:sz w:val="24"/>
          <w:szCs w:val="24"/>
        </w:rPr>
        <w:t>essere stato motivatamente rimosso dall’incarico di componente dell’OIV prima della scadenza del mandato;</w:t>
      </w:r>
    </w:p>
    <w:p w:rsidR="00092A5C" w:rsidRPr="00CC3970" w:rsidRDefault="00092A5C" w:rsidP="00FF27F4">
      <w:pPr>
        <w:pStyle w:val="Paragrafoelenco"/>
        <w:numPr>
          <w:ilvl w:val="1"/>
          <w:numId w:val="1"/>
        </w:numPr>
        <w:autoSpaceDE w:val="0"/>
        <w:autoSpaceDN w:val="0"/>
        <w:adjustRightInd w:val="0"/>
        <w:spacing w:after="0" w:line="240" w:lineRule="auto"/>
        <w:rPr>
          <w:rFonts w:ascii="Times New Roman" w:hAnsi="Times New Roman"/>
          <w:sz w:val="24"/>
          <w:szCs w:val="24"/>
        </w:rPr>
      </w:pPr>
      <w:r w:rsidRPr="00CC3970">
        <w:rPr>
          <w:rFonts w:ascii="Times New Roman" w:hAnsi="Times New Roman"/>
          <w:sz w:val="24"/>
          <w:szCs w:val="24"/>
        </w:rPr>
        <w:t>essere Revisore dei Conti presso il Comune di Mesagne;</w:t>
      </w:r>
    </w:p>
    <w:p w:rsidR="00092A5C" w:rsidRPr="00CC3970" w:rsidRDefault="00092A5C" w:rsidP="00FF27F4">
      <w:pPr>
        <w:pStyle w:val="Paragrafoelenco"/>
        <w:numPr>
          <w:ilvl w:val="1"/>
          <w:numId w:val="1"/>
        </w:numPr>
        <w:autoSpaceDE w:val="0"/>
        <w:autoSpaceDN w:val="0"/>
        <w:adjustRightInd w:val="0"/>
        <w:spacing w:after="0" w:line="240" w:lineRule="auto"/>
        <w:rPr>
          <w:rFonts w:ascii="Times New Roman" w:hAnsi="Times New Roman"/>
          <w:sz w:val="24"/>
          <w:szCs w:val="24"/>
        </w:rPr>
      </w:pPr>
      <w:r w:rsidRPr="00CC3970">
        <w:rPr>
          <w:rFonts w:ascii="Times New Roman" w:hAnsi="Times New Roman"/>
          <w:sz w:val="24"/>
          <w:szCs w:val="24"/>
        </w:rPr>
        <w:t>incorrere nelle ipotesi di incompatibilità e ineleggibilità previste per i Revisori dei Conti dall’art. 236 del D.lgs. 267/2000.</w:t>
      </w:r>
    </w:p>
    <w:p w:rsidR="00092A5C" w:rsidRPr="00C1433B" w:rsidRDefault="00092A5C" w:rsidP="00092A5C">
      <w:pPr>
        <w:autoSpaceDE w:val="0"/>
        <w:autoSpaceDN w:val="0"/>
        <w:adjustRightInd w:val="0"/>
        <w:rPr>
          <w:rFonts w:cs="Helvetica"/>
        </w:rPr>
      </w:pPr>
    </w:p>
    <w:p w:rsidR="00092A5C" w:rsidRPr="00C1433B" w:rsidRDefault="00092A5C" w:rsidP="00092A5C">
      <w:pPr>
        <w:autoSpaceDE w:val="0"/>
        <w:autoSpaceDN w:val="0"/>
        <w:adjustRightInd w:val="0"/>
        <w:rPr>
          <w:rFonts w:cs="Helvetica"/>
        </w:rPr>
      </w:pPr>
      <w:r w:rsidRPr="00C1433B">
        <w:rPr>
          <w:rFonts w:cs="Helvetica"/>
        </w:rPr>
        <w:t>L’assenza delle predette situazioni dovrà essere oggetto di formale dichiarazione del candidato resa ai sensi del D.P.R. n. 445/2000.</w:t>
      </w:r>
    </w:p>
    <w:p w:rsidR="00092A5C" w:rsidRPr="00C1433B" w:rsidRDefault="00092A5C" w:rsidP="00092A5C">
      <w:pPr>
        <w:autoSpaceDE w:val="0"/>
        <w:autoSpaceDN w:val="0"/>
        <w:adjustRightInd w:val="0"/>
        <w:rPr>
          <w:rFonts w:cs="Helvetica-Bold"/>
          <w:b/>
          <w:bCs/>
        </w:rPr>
      </w:pPr>
    </w:p>
    <w:p w:rsidR="00092A5C" w:rsidRPr="00C1433B" w:rsidRDefault="00092A5C" w:rsidP="00092A5C">
      <w:pPr>
        <w:autoSpaceDE w:val="0"/>
        <w:autoSpaceDN w:val="0"/>
        <w:adjustRightInd w:val="0"/>
        <w:rPr>
          <w:rFonts w:cs="Helvetica-Bold"/>
          <w:b/>
          <w:bCs/>
        </w:rPr>
      </w:pPr>
      <w:r w:rsidRPr="00C1433B">
        <w:rPr>
          <w:rFonts w:cs="Helvetica-Bold"/>
          <w:b/>
          <w:bCs/>
        </w:rPr>
        <w:t xml:space="preserve">4. MODALITA’ </w:t>
      </w:r>
      <w:proofErr w:type="spellStart"/>
      <w:r w:rsidRPr="00C1433B">
        <w:rPr>
          <w:rFonts w:cs="Helvetica-Bold"/>
          <w:b/>
          <w:bCs/>
        </w:rPr>
        <w:t>DI</w:t>
      </w:r>
      <w:proofErr w:type="spellEnd"/>
      <w:r w:rsidRPr="00C1433B">
        <w:rPr>
          <w:rFonts w:cs="Helvetica-Bold"/>
          <w:b/>
          <w:bCs/>
        </w:rPr>
        <w:t xml:space="preserve"> SCELTA</w:t>
      </w:r>
    </w:p>
    <w:p w:rsidR="00092A5C" w:rsidRPr="00C1433B" w:rsidRDefault="00092A5C" w:rsidP="00092A5C">
      <w:pPr>
        <w:autoSpaceDE w:val="0"/>
        <w:autoSpaceDN w:val="0"/>
        <w:adjustRightInd w:val="0"/>
        <w:rPr>
          <w:rFonts w:cs="Helvetica"/>
        </w:rPr>
      </w:pPr>
    </w:p>
    <w:p w:rsidR="00092A5C" w:rsidRPr="00C1433B" w:rsidRDefault="00092A5C" w:rsidP="00092A5C">
      <w:pPr>
        <w:autoSpaceDE w:val="0"/>
        <w:autoSpaceDN w:val="0"/>
        <w:adjustRightInd w:val="0"/>
        <w:rPr>
          <w:rFonts w:cs="Helvetica"/>
        </w:rPr>
      </w:pPr>
      <w:r w:rsidRPr="00C1433B">
        <w:rPr>
          <w:rFonts w:cs="Helvetica"/>
        </w:rPr>
        <w:t xml:space="preserve">L’Organismo Indipendente di Valutazione è nominato dal Sindaco previa procedura comparativa dei </w:t>
      </w:r>
      <w:proofErr w:type="spellStart"/>
      <w:r w:rsidRPr="00C1433B">
        <w:rPr>
          <w:rFonts w:cs="Helvetica-Oblique"/>
          <w:i/>
          <w:iCs/>
        </w:rPr>
        <w:t>curricula</w:t>
      </w:r>
      <w:proofErr w:type="spellEnd"/>
      <w:r w:rsidRPr="00C1433B">
        <w:rPr>
          <w:rFonts w:cs="Helvetica-Oblique"/>
          <w:i/>
          <w:iCs/>
        </w:rPr>
        <w:t xml:space="preserve">. </w:t>
      </w:r>
      <w:r w:rsidRPr="00C1433B">
        <w:rPr>
          <w:rFonts w:cs="Helvetica"/>
        </w:rPr>
        <w:t>Il Sindaco si riserva la facoltà di approfondire gli elementi valutativi, mediante eventuale colloquio con i candidati ritenuti maggiormente idonei al conferimento dell’incarico.</w:t>
      </w:r>
    </w:p>
    <w:p w:rsidR="00092A5C" w:rsidRPr="00C1433B" w:rsidRDefault="00092A5C" w:rsidP="00092A5C">
      <w:pPr>
        <w:autoSpaceDE w:val="0"/>
        <w:autoSpaceDN w:val="0"/>
        <w:adjustRightInd w:val="0"/>
        <w:rPr>
          <w:rFonts w:cs="Helvetica"/>
        </w:rPr>
      </w:pPr>
      <w:r w:rsidRPr="00C1433B">
        <w:rPr>
          <w:rFonts w:cs="Helvetica-Oblique"/>
          <w:i/>
          <w:iCs/>
        </w:rPr>
        <w:t xml:space="preserve"> </w:t>
      </w:r>
      <w:r w:rsidRPr="00C1433B">
        <w:rPr>
          <w:rFonts w:cs="Helvetica"/>
        </w:rPr>
        <w:t>La procedura di cui al presente avviso non dà luogo alla formazione di alcuna graduatoria.</w:t>
      </w:r>
    </w:p>
    <w:p w:rsidR="00092A5C" w:rsidRPr="00C1433B" w:rsidRDefault="00092A5C" w:rsidP="00092A5C">
      <w:pPr>
        <w:autoSpaceDE w:val="0"/>
        <w:autoSpaceDN w:val="0"/>
        <w:adjustRightInd w:val="0"/>
        <w:rPr>
          <w:rFonts w:cs="Helvetica"/>
        </w:rPr>
      </w:pPr>
      <w:r w:rsidRPr="00C1433B">
        <w:rPr>
          <w:rFonts w:cs="Helvetica"/>
        </w:rPr>
        <w:t xml:space="preserve">I nominativi, i </w:t>
      </w:r>
      <w:proofErr w:type="spellStart"/>
      <w:r w:rsidRPr="00C1433B">
        <w:rPr>
          <w:rFonts w:cs="Helvetica"/>
        </w:rPr>
        <w:t>curricula</w:t>
      </w:r>
      <w:proofErr w:type="spellEnd"/>
      <w:r w:rsidRPr="00C1433B">
        <w:rPr>
          <w:rFonts w:cs="Helvetica"/>
        </w:rPr>
        <w:t xml:space="preserve"> e i compensi dei componenti dell’OIV sono pubblicati sul sito istituzionale del Comune di Mesagne. Si provvederà inoltre  a trasmettere l’atto di nomina al Dipartimento della Funzione Pubblica per la pubblicazione nella relativa sezione.</w:t>
      </w:r>
    </w:p>
    <w:p w:rsidR="00092A5C" w:rsidRPr="00C1433B" w:rsidRDefault="00092A5C" w:rsidP="00092A5C">
      <w:pPr>
        <w:autoSpaceDE w:val="0"/>
        <w:autoSpaceDN w:val="0"/>
        <w:adjustRightInd w:val="0"/>
        <w:rPr>
          <w:rFonts w:cs="Helvetica-Bold"/>
          <w:b/>
          <w:bCs/>
        </w:rPr>
      </w:pPr>
    </w:p>
    <w:p w:rsidR="00092A5C" w:rsidRPr="00C1433B" w:rsidRDefault="00092A5C" w:rsidP="00092A5C">
      <w:pPr>
        <w:autoSpaceDE w:val="0"/>
        <w:autoSpaceDN w:val="0"/>
        <w:adjustRightInd w:val="0"/>
        <w:rPr>
          <w:rFonts w:cs="Helvetica-Bold"/>
          <w:b/>
          <w:bCs/>
        </w:rPr>
      </w:pPr>
      <w:r w:rsidRPr="00C1433B">
        <w:rPr>
          <w:rFonts w:cs="Helvetica-Bold"/>
          <w:b/>
          <w:bCs/>
        </w:rPr>
        <w:t>5. ESCLUSIVITA’ DEL RAPPORTO</w:t>
      </w:r>
    </w:p>
    <w:p w:rsidR="00092A5C" w:rsidRPr="00C1433B" w:rsidRDefault="00092A5C" w:rsidP="00092A5C">
      <w:pPr>
        <w:autoSpaceDE w:val="0"/>
        <w:autoSpaceDN w:val="0"/>
        <w:adjustRightInd w:val="0"/>
      </w:pPr>
    </w:p>
    <w:p w:rsidR="00092A5C" w:rsidRPr="00C1433B" w:rsidRDefault="00092A5C" w:rsidP="00092A5C">
      <w:pPr>
        <w:autoSpaceDE w:val="0"/>
        <w:autoSpaceDN w:val="0"/>
        <w:adjustRightInd w:val="0"/>
        <w:rPr>
          <w:rFonts w:cs="Helvetica"/>
        </w:rPr>
      </w:pPr>
      <w:r w:rsidRPr="00C1433B">
        <w:rPr>
          <w:rFonts w:cs="Helvetica"/>
        </w:rPr>
        <w:t xml:space="preserve">Per partecipare alla selezione, i candidati dovranno rispettare i limiti di appartenenza a più organismi di valutazione di cui all’art. 8 del DPCM 2/12/2016, conteggiando a tal fine anche l’eventuale incarico conferito presso il Comune di Mesagne. Si informa, al riguardo, che il Comune di Mesagne è un’amministrazione pubblica territoriale con </w:t>
      </w:r>
      <w:r w:rsidRPr="00C1433B">
        <w:rPr>
          <w:rFonts w:cs="Helvetica"/>
          <w:b/>
        </w:rPr>
        <w:t>meno di mille dipendenti</w:t>
      </w:r>
      <w:r w:rsidRPr="00C1433B">
        <w:rPr>
          <w:rFonts w:cs="Helvetica"/>
        </w:rPr>
        <w:t>.</w:t>
      </w:r>
    </w:p>
    <w:p w:rsidR="00092A5C" w:rsidRPr="00C1433B" w:rsidRDefault="00092A5C" w:rsidP="00092A5C">
      <w:pPr>
        <w:autoSpaceDE w:val="0"/>
        <w:autoSpaceDN w:val="0"/>
        <w:adjustRightInd w:val="0"/>
        <w:rPr>
          <w:rFonts w:cs="Helvetica"/>
        </w:rPr>
      </w:pPr>
      <w:r w:rsidRPr="00C1433B">
        <w:rPr>
          <w:rFonts w:cs="Helvetica"/>
        </w:rPr>
        <w:lastRenderedPageBreak/>
        <w:t>L’assenza o l’eventuale contemporanea presenza in altri Organismi Indipendenti di Valutazione o</w:t>
      </w:r>
      <w:r>
        <w:rPr>
          <w:rFonts w:cs="Helvetica"/>
        </w:rPr>
        <w:t xml:space="preserve"> </w:t>
      </w:r>
      <w:r w:rsidRPr="00C1433B">
        <w:rPr>
          <w:rFonts w:cs="Helvetica"/>
        </w:rPr>
        <w:t>Nuclei di Valutazione deve essere oggetto di dichiarazione sottoscritta dal candidato resa ai sensi</w:t>
      </w:r>
      <w:r>
        <w:rPr>
          <w:rFonts w:cs="Helvetica"/>
        </w:rPr>
        <w:t xml:space="preserve"> </w:t>
      </w:r>
      <w:r w:rsidRPr="00C1433B">
        <w:rPr>
          <w:rFonts w:cs="Helvetica"/>
        </w:rPr>
        <w:t>del D.P.R. n. 445/2000.</w:t>
      </w:r>
    </w:p>
    <w:p w:rsidR="00092A5C" w:rsidRPr="00C1433B" w:rsidRDefault="00092A5C" w:rsidP="00092A5C">
      <w:pPr>
        <w:autoSpaceDE w:val="0"/>
        <w:autoSpaceDN w:val="0"/>
        <w:adjustRightInd w:val="0"/>
        <w:rPr>
          <w:rFonts w:cs="Helvetica-Bold"/>
          <w:b/>
          <w:bCs/>
        </w:rPr>
      </w:pPr>
    </w:p>
    <w:p w:rsidR="00092A5C" w:rsidRPr="00C1433B" w:rsidRDefault="00092A5C" w:rsidP="00092A5C">
      <w:pPr>
        <w:autoSpaceDE w:val="0"/>
        <w:autoSpaceDN w:val="0"/>
        <w:adjustRightInd w:val="0"/>
        <w:rPr>
          <w:rFonts w:cs="Helvetica-Bold"/>
          <w:b/>
          <w:bCs/>
        </w:rPr>
      </w:pPr>
      <w:r w:rsidRPr="00C1433B">
        <w:rPr>
          <w:rFonts w:cs="Helvetica-Bold"/>
          <w:b/>
          <w:bCs/>
        </w:rPr>
        <w:t>6. DURATA DELL’INCARICO E COMPENSO</w:t>
      </w:r>
    </w:p>
    <w:p w:rsidR="00092A5C" w:rsidRPr="00C1433B" w:rsidRDefault="00092A5C" w:rsidP="00092A5C">
      <w:pPr>
        <w:autoSpaceDE w:val="0"/>
        <w:autoSpaceDN w:val="0"/>
        <w:adjustRightInd w:val="0"/>
        <w:rPr>
          <w:rFonts w:cs="Helvetica-Bold"/>
          <w:b/>
          <w:bCs/>
        </w:rPr>
      </w:pPr>
    </w:p>
    <w:p w:rsidR="00092A5C" w:rsidRPr="00C1433B" w:rsidRDefault="00092A5C" w:rsidP="00092A5C">
      <w:pPr>
        <w:autoSpaceDE w:val="0"/>
        <w:autoSpaceDN w:val="0"/>
        <w:adjustRightInd w:val="0"/>
        <w:rPr>
          <w:rFonts w:cs="Helvetica"/>
        </w:rPr>
      </w:pPr>
      <w:r w:rsidRPr="00C1433B">
        <w:rPr>
          <w:rFonts w:cs="Helvetica"/>
        </w:rPr>
        <w:t>L’OIV dura in carica tre anni dalla data della nomina</w:t>
      </w:r>
      <w:r w:rsidRPr="00C1433B">
        <w:rPr>
          <w:rFonts w:cs="Arial"/>
        </w:rPr>
        <w:t xml:space="preserve"> ed è rinnovabile una sola volta presso la stessa amministrazione, previa procedura selettiva pubblica</w:t>
      </w:r>
      <w:r w:rsidRPr="00C1433B">
        <w:rPr>
          <w:rFonts w:cs="Helvetica"/>
        </w:rPr>
        <w:t>.</w:t>
      </w:r>
    </w:p>
    <w:p w:rsidR="00092A5C" w:rsidRPr="00C1433B" w:rsidRDefault="00092A5C" w:rsidP="00092A5C">
      <w:pPr>
        <w:rPr>
          <w:rFonts w:cs="Arial"/>
        </w:rPr>
      </w:pPr>
      <w:r w:rsidRPr="00C1433B">
        <w:rPr>
          <w:rFonts w:cs="Arial"/>
        </w:rPr>
        <w:t xml:space="preserve">I componenti dell’OIV decadono per il verificarsi di una delle cause di incompatibilità previste dalla legge ovvero per assenza non giustificata ad almeno tre riunioni consecutive dell’Organismo regolarmente convocato. </w:t>
      </w:r>
    </w:p>
    <w:p w:rsidR="00092A5C" w:rsidRPr="00C1433B" w:rsidRDefault="00092A5C" w:rsidP="00092A5C">
      <w:pPr>
        <w:rPr>
          <w:rFonts w:cs="Arial"/>
        </w:rPr>
      </w:pPr>
      <w:r w:rsidRPr="00C1433B">
        <w:rPr>
          <w:rFonts w:cs="Arial"/>
        </w:rPr>
        <w:t xml:space="preserve">I componenti dell’OIV sono inoltre revocabili per accertata inerzia o in caso di gravi contrasti sorti all’interno degli organismi stessi. </w:t>
      </w:r>
    </w:p>
    <w:p w:rsidR="00092A5C" w:rsidRPr="00C1433B" w:rsidRDefault="00092A5C" w:rsidP="00092A5C">
      <w:pPr>
        <w:autoSpaceDE w:val="0"/>
        <w:autoSpaceDN w:val="0"/>
        <w:adjustRightInd w:val="0"/>
        <w:rPr>
          <w:rFonts w:cs="Helvetica"/>
        </w:rPr>
      </w:pPr>
      <w:r w:rsidRPr="00C1433B">
        <w:rPr>
          <w:rFonts w:cs="Helvetica"/>
        </w:rPr>
        <w:t>Ove si proceda a sostituzione di un singolo componente, la durata dell’incarico del nuovo componente è limitata al tempo residuo sino alla scadenza del termine triennale.</w:t>
      </w:r>
    </w:p>
    <w:p w:rsidR="00092A5C" w:rsidRPr="00C1433B" w:rsidRDefault="00092A5C" w:rsidP="00092A5C">
      <w:pPr>
        <w:rPr>
          <w:rFonts w:cs="Arial"/>
        </w:rPr>
      </w:pPr>
      <w:r w:rsidRPr="00C1433B">
        <w:rPr>
          <w:rFonts w:cs="Arial"/>
        </w:rPr>
        <w:t>Al Presidente ed ai componenti dell’OIV è riconosciuto un compenso annuale lordo di € 9.000,00 omnicomprensivo di ogni incombente a carico dell’Ente così ripartito:</w:t>
      </w:r>
    </w:p>
    <w:p w:rsidR="00092A5C" w:rsidRPr="00CC3970" w:rsidRDefault="00092A5C" w:rsidP="00FF27F4">
      <w:pPr>
        <w:pStyle w:val="Paragrafoelenco"/>
        <w:numPr>
          <w:ilvl w:val="0"/>
          <w:numId w:val="2"/>
        </w:numPr>
        <w:spacing w:after="0" w:line="240" w:lineRule="auto"/>
        <w:rPr>
          <w:rFonts w:ascii="Times New Roman" w:hAnsi="Times New Roman"/>
          <w:sz w:val="24"/>
          <w:szCs w:val="24"/>
        </w:rPr>
      </w:pPr>
      <w:r w:rsidRPr="00CC3970">
        <w:rPr>
          <w:rFonts w:ascii="Times New Roman" w:hAnsi="Times New Roman"/>
          <w:sz w:val="24"/>
          <w:szCs w:val="24"/>
        </w:rPr>
        <w:t>Presidente: € 3.500,00</w:t>
      </w:r>
    </w:p>
    <w:p w:rsidR="00092A5C" w:rsidRPr="00CC3970" w:rsidRDefault="00092A5C" w:rsidP="00FF27F4">
      <w:pPr>
        <w:pStyle w:val="Paragrafoelenco"/>
        <w:numPr>
          <w:ilvl w:val="0"/>
          <w:numId w:val="2"/>
        </w:numPr>
        <w:spacing w:after="0" w:line="240" w:lineRule="auto"/>
        <w:rPr>
          <w:rFonts w:ascii="Times New Roman" w:hAnsi="Times New Roman"/>
          <w:sz w:val="24"/>
          <w:szCs w:val="24"/>
        </w:rPr>
      </w:pPr>
      <w:r w:rsidRPr="00CC3970">
        <w:rPr>
          <w:rFonts w:ascii="Times New Roman" w:hAnsi="Times New Roman"/>
          <w:sz w:val="24"/>
          <w:szCs w:val="24"/>
        </w:rPr>
        <w:t>Componenti: € 2.750,00</w:t>
      </w:r>
    </w:p>
    <w:p w:rsidR="00092A5C" w:rsidRPr="00C1433B" w:rsidRDefault="00092A5C" w:rsidP="00092A5C">
      <w:pPr>
        <w:autoSpaceDE w:val="0"/>
        <w:autoSpaceDN w:val="0"/>
        <w:adjustRightInd w:val="0"/>
        <w:rPr>
          <w:rFonts w:cs="Arial"/>
        </w:rPr>
      </w:pPr>
      <w:r w:rsidRPr="00C1433B">
        <w:rPr>
          <w:rFonts w:cs="Arial"/>
        </w:rPr>
        <w:t>Ai componenti del predetto organismo residenti fuori sede, spetta il solo rimborso delle spese di viaggio effettivamente sostenute e debitamente documentate; in caso di utilizzo del mezzo proprio e previa autorizzazione sindacale, il rimborso sarà disposto in base alle tariffe chilometriche A.C.I.</w:t>
      </w:r>
    </w:p>
    <w:p w:rsidR="00092A5C" w:rsidRPr="00C1433B" w:rsidRDefault="00092A5C" w:rsidP="00092A5C">
      <w:pPr>
        <w:autoSpaceDE w:val="0"/>
        <w:autoSpaceDN w:val="0"/>
        <w:adjustRightInd w:val="0"/>
        <w:rPr>
          <w:rFonts w:cs="Arial"/>
        </w:rPr>
      </w:pPr>
    </w:p>
    <w:p w:rsidR="00092A5C" w:rsidRPr="00C1433B" w:rsidRDefault="00092A5C" w:rsidP="00092A5C">
      <w:pPr>
        <w:autoSpaceDE w:val="0"/>
        <w:autoSpaceDN w:val="0"/>
        <w:adjustRightInd w:val="0"/>
        <w:rPr>
          <w:rFonts w:cs="Helvetica-Bold"/>
          <w:b/>
          <w:bCs/>
        </w:rPr>
      </w:pPr>
      <w:r w:rsidRPr="00C1433B">
        <w:rPr>
          <w:rFonts w:cs="Arial"/>
        </w:rPr>
        <w:t xml:space="preserve">7. </w:t>
      </w:r>
      <w:r w:rsidRPr="00C1433B">
        <w:rPr>
          <w:rFonts w:cs="Helvetica-Bold"/>
          <w:b/>
          <w:bCs/>
        </w:rPr>
        <w:t xml:space="preserve">MODALITA’ E TERMINI </w:t>
      </w:r>
      <w:proofErr w:type="spellStart"/>
      <w:r w:rsidRPr="00C1433B">
        <w:rPr>
          <w:rFonts w:cs="Helvetica-Bold"/>
          <w:b/>
          <w:bCs/>
        </w:rPr>
        <w:t>DI</w:t>
      </w:r>
      <w:proofErr w:type="spellEnd"/>
      <w:r w:rsidRPr="00C1433B">
        <w:rPr>
          <w:rFonts w:cs="Helvetica-Bold"/>
          <w:b/>
          <w:bCs/>
        </w:rPr>
        <w:t xml:space="preserve"> PRESENTAZIONE DELLA DOMANDA</w:t>
      </w:r>
    </w:p>
    <w:p w:rsidR="00092A5C" w:rsidRPr="00C1433B" w:rsidRDefault="00092A5C" w:rsidP="00092A5C">
      <w:pPr>
        <w:autoSpaceDE w:val="0"/>
        <w:autoSpaceDN w:val="0"/>
        <w:adjustRightInd w:val="0"/>
        <w:rPr>
          <w:rFonts w:cs="Helvetica-Bold"/>
          <w:b/>
          <w:bCs/>
        </w:rPr>
      </w:pPr>
    </w:p>
    <w:p w:rsidR="00092A5C" w:rsidRPr="00C1433B" w:rsidRDefault="00092A5C" w:rsidP="00092A5C">
      <w:pPr>
        <w:autoSpaceDE w:val="0"/>
        <w:autoSpaceDN w:val="0"/>
        <w:adjustRightInd w:val="0"/>
        <w:rPr>
          <w:rFonts w:cs="Arial"/>
        </w:rPr>
      </w:pPr>
      <w:r w:rsidRPr="00C1433B">
        <w:rPr>
          <w:rFonts w:cs="Arial"/>
        </w:rPr>
        <w:t xml:space="preserve">La domanda di partecipazione alla selezione con la documentazione allegata  dovrà </w:t>
      </w:r>
      <w:r w:rsidRPr="00C1433B">
        <w:rPr>
          <w:rFonts w:cs="Arial"/>
          <w:b/>
          <w:u w:val="single"/>
        </w:rPr>
        <w:t>PERVENIRE</w:t>
      </w:r>
      <w:r w:rsidRPr="00C1433B">
        <w:rPr>
          <w:rFonts w:cs="Arial"/>
        </w:rPr>
        <w:t xml:space="preserve"> Al Comune di Mesagne, Via Roma, 2 - 72023 Mesagne (BR)”, entro e non oltre le </w:t>
      </w:r>
      <w:r w:rsidRPr="00CC3970">
        <w:rPr>
          <w:rFonts w:cs="Arial"/>
          <w:b/>
        </w:rPr>
        <w:t xml:space="preserve">ore 12,00 del </w:t>
      </w:r>
      <w:r w:rsidR="00CC3970" w:rsidRPr="00CC3970">
        <w:rPr>
          <w:rFonts w:cs="Arial"/>
          <w:b/>
        </w:rPr>
        <w:t>20 novembre 2017</w:t>
      </w:r>
      <w:r w:rsidR="00CC3970">
        <w:rPr>
          <w:rFonts w:cs="Arial"/>
        </w:rPr>
        <w:t xml:space="preserve"> </w:t>
      </w:r>
      <w:r w:rsidRPr="00C1433B">
        <w:rPr>
          <w:rFonts w:cs="Arial"/>
        </w:rPr>
        <w:t>con una delle seguenti modalità:</w:t>
      </w:r>
    </w:p>
    <w:p w:rsidR="00092A5C" w:rsidRPr="00C1433B" w:rsidRDefault="00092A5C" w:rsidP="00092A5C">
      <w:pPr>
        <w:autoSpaceDE w:val="0"/>
        <w:autoSpaceDN w:val="0"/>
        <w:adjustRightInd w:val="0"/>
        <w:rPr>
          <w:rFonts w:cs="Arial"/>
        </w:rPr>
      </w:pPr>
      <w:r w:rsidRPr="00C1433B">
        <w:rPr>
          <w:rFonts w:cs="Arial"/>
        </w:rPr>
        <w:t>- con posta elettronica certificata (PEC) recante l’oggetto: “</w:t>
      </w:r>
      <w:r w:rsidRPr="00C1433B">
        <w:rPr>
          <w:rFonts w:cs="Arial"/>
          <w:b/>
        </w:rPr>
        <w:t>Avviso pubblico per la nomina dell’Organismo Indipendente di Valutazione (</w:t>
      </w:r>
      <w:proofErr w:type="spellStart"/>
      <w:r w:rsidRPr="00C1433B">
        <w:rPr>
          <w:rFonts w:cs="Arial"/>
          <w:b/>
        </w:rPr>
        <w:t>O.I.V.</w:t>
      </w:r>
      <w:proofErr w:type="spellEnd"/>
      <w:r w:rsidRPr="00C1433B">
        <w:rPr>
          <w:rFonts w:cs="Arial"/>
          <w:b/>
        </w:rPr>
        <w:t>)</w:t>
      </w:r>
      <w:r w:rsidRPr="00C1433B">
        <w:rPr>
          <w:rFonts w:cs="Arial"/>
        </w:rPr>
        <w:t xml:space="preserve">” indirizzata alla seguente casella </w:t>
      </w:r>
      <w:proofErr w:type="spellStart"/>
      <w:r w:rsidRPr="00C1433B">
        <w:rPr>
          <w:rFonts w:cs="Arial"/>
        </w:rPr>
        <w:t>P.E.C.</w:t>
      </w:r>
      <w:proofErr w:type="spellEnd"/>
      <w:r w:rsidRPr="00C1433B">
        <w:rPr>
          <w:rFonts w:cs="Arial"/>
        </w:rPr>
        <w:t xml:space="preserve"> del Comune di Mesagne: </w:t>
      </w:r>
      <w:r w:rsidRPr="00092A5C">
        <w:rPr>
          <w:rFonts w:cs="Arial"/>
          <w:i/>
          <w:u w:val="single"/>
        </w:rPr>
        <w:t>segreteria@pec.comune.mesagne.br.it</w:t>
      </w:r>
      <w:r>
        <w:rPr>
          <w:rFonts w:cs="Arial"/>
        </w:rPr>
        <w:t>;</w:t>
      </w:r>
    </w:p>
    <w:p w:rsidR="00092A5C" w:rsidRPr="00C1433B" w:rsidRDefault="00092A5C" w:rsidP="00FF27F4">
      <w:pPr>
        <w:numPr>
          <w:ilvl w:val="0"/>
          <w:numId w:val="3"/>
        </w:numPr>
        <w:tabs>
          <w:tab w:val="left" w:pos="284"/>
        </w:tabs>
        <w:spacing w:line="239" w:lineRule="auto"/>
        <w:ind w:left="7" w:right="40"/>
        <w:rPr>
          <w:rFonts w:cs="Arial"/>
        </w:rPr>
      </w:pPr>
      <w:r w:rsidRPr="00C1433B">
        <w:rPr>
          <w:rFonts w:cs="Arial"/>
        </w:rPr>
        <w:t>in busta chiusa con la dicitura esterna: “</w:t>
      </w:r>
      <w:r w:rsidRPr="00C1433B">
        <w:rPr>
          <w:rFonts w:cs="Arial"/>
          <w:b/>
        </w:rPr>
        <w:t>Avviso pubblico per la nomina dell’Organismo Indipendente di Valutazione (</w:t>
      </w:r>
      <w:proofErr w:type="spellStart"/>
      <w:r w:rsidRPr="00C1433B">
        <w:rPr>
          <w:rFonts w:cs="Arial"/>
          <w:b/>
        </w:rPr>
        <w:t>O.I.V.</w:t>
      </w:r>
      <w:proofErr w:type="spellEnd"/>
      <w:r w:rsidRPr="00C1433B">
        <w:rPr>
          <w:rFonts w:cs="Arial"/>
          <w:b/>
        </w:rPr>
        <w:t>)</w:t>
      </w:r>
      <w:r w:rsidRPr="00C1433B">
        <w:rPr>
          <w:rFonts w:cs="Arial"/>
        </w:rPr>
        <w:t xml:space="preserve">” all’indirizzo: Comune di Mesagne, Via Roma, 2 - 72023 Mesagne (BR) </w:t>
      </w:r>
      <w:r w:rsidRPr="00C1433B">
        <w:t xml:space="preserve">. </w:t>
      </w:r>
      <w:r w:rsidRPr="00C1433B">
        <w:rPr>
          <w:rFonts w:cs="Arial"/>
        </w:rPr>
        <w:t>Si precisa che non farà fede la data dell’ufficio postale accettante, ma la data di arrivo presso l’Ufficio Protocollo del Comune.</w:t>
      </w:r>
    </w:p>
    <w:p w:rsidR="00092A5C" w:rsidRPr="00C1433B" w:rsidRDefault="00092A5C" w:rsidP="00092A5C">
      <w:pPr>
        <w:spacing w:line="2" w:lineRule="exact"/>
      </w:pPr>
    </w:p>
    <w:p w:rsidR="00092A5C" w:rsidRPr="00C1433B" w:rsidRDefault="00092A5C" w:rsidP="00092A5C">
      <w:pPr>
        <w:spacing w:line="240" w:lineRule="atLeast"/>
        <w:ind w:left="7"/>
        <w:rPr>
          <w:rFonts w:cs="Arial"/>
        </w:rPr>
      </w:pPr>
      <w:r w:rsidRPr="00C1433B">
        <w:rPr>
          <w:rFonts w:cs="Arial"/>
        </w:rPr>
        <w:t>Le domande pervenute oltre il suddetto termine non saranno prese in considerazione. Resta inteso che il recapito del plico/e-mail rimane ad esclusivo rischio del mittente e che non si darà corso ai plichi pervenuti oltre il termine di presentazione predetto.</w:t>
      </w:r>
    </w:p>
    <w:p w:rsidR="00092A5C" w:rsidRPr="00C1433B" w:rsidRDefault="00092A5C" w:rsidP="00092A5C">
      <w:pPr>
        <w:autoSpaceDE w:val="0"/>
        <w:autoSpaceDN w:val="0"/>
        <w:adjustRightInd w:val="0"/>
        <w:rPr>
          <w:rFonts w:cs="Arial"/>
        </w:rPr>
      </w:pPr>
      <w:r w:rsidRPr="00C1433B">
        <w:rPr>
          <w:rFonts w:cs="Arial"/>
        </w:rPr>
        <w:t>La domanda di partecipazione, da redigere utilizzando il modello allegato al presente avviso, deve contenere i seguenti allegati:</w:t>
      </w:r>
    </w:p>
    <w:p w:rsidR="00092A5C" w:rsidRPr="00CC3970" w:rsidRDefault="00092A5C" w:rsidP="00FF27F4">
      <w:pPr>
        <w:pStyle w:val="Paragrafoelenco"/>
        <w:numPr>
          <w:ilvl w:val="0"/>
          <w:numId w:val="4"/>
        </w:numPr>
        <w:autoSpaceDE w:val="0"/>
        <w:autoSpaceDN w:val="0"/>
        <w:adjustRightInd w:val="0"/>
        <w:spacing w:after="0" w:line="240" w:lineRule="auto"/>
        <w:rPr>
          <w:rFonts w:ascii="Times New Roman" w:hAnsi="Times New Roman"/>
          <w:sz w:val="24"/>
          <w:szCs w:val="24"/>
        </w:rPr>
      </w:pPr>
      <w:r w:rsidRPr="00CC3970">
        <w:rPr>
          <w:rFonts w:ascii="Times New Roman" w:hAnsi="Times New Roman"/>
          <w:sz w:val="24"/>
          <w:szCs w:val="24"/>
        </w:rPr>
        <w:t>curriculum vitae;</w:t>
      </w:r>
    </w:p>
    <w:p w:rsidR="00092A5C" w:rsidRPr="00CC3970" w:rsidRDefault="00092A5C" w:rsidP="00FF27F4">
      <w:pPr>
        <w:pStyle w:val="Paragrafoelenco"/>
        <w:numPr>
          <w:ilvl w:val="0"/>
          <w:numId w:val="4"/>
        </w:numPr>
        <w:autoSpaceDE w:val="0"/>
        <w:autoSpaceDN w:val="0"/>
        <w:adjustRightInd w:val="0"/>
        <w:spacing w:after="0" w:line="240" w:lineRule="auto"/>
        <w:rPr>
          <w:rFonts w:ascii="Times New Roman" w:hAnsi="Times New Roman"/>
          <w:sz w:val="24"/>
          <w:szCs w:val="24"/>
        </w:rPr>
      </w:pPr>
      <w:r w:rsidRPr="00CC3970">
        <w:rPr>
          <w:rFonts w:ascii="Times New Roman" w:hAnsi="Times New Roman"/>
          <w:sz w:val="24"/>
          <w:szCs w:val="24"/>
        </w:rPr>
        <w:lastRenderedPageBreak/>
        <w:t>sintetica relazione di accompagnamento illustrativa delle esperienze ritenute maggiormente significative in relazione all’incarico e descrittiva di azioni ed obiettivi che il candidato ritenga importanti per svolgere in modo efficace il ruolo di componente;</w:t>
      </w:r>
    </w:p>
    <w:p w:rsidR="00092A5C" w:rsidRPr="00CC3970" w:rsidRDefault="00092A5C" w:rsidP="00FF27F4">
      <w:pPr>
        <w:pStyle w:val="Paragrafoelenco"/>
        <w:numPr>
          <w:ilvl w:val="0"/>
          <w:numId w:val="4"/>
        </w:numPr>
        <w:autoSpaceDE w:val="0"/>
        <w:autoSpaceDN w:val="0"/>
        <w:adjustRightInd w:val="0"/>
        <w:spacing w:after="0" w:line="240" w:lineRule="auto"/>
        <w:rPr>
          <w:rFonts w:ascii="Times New Roman" w:hAnsi="Times New Roman"/>
          <w:sz w:val="24"/>
          <w:szCs w:val="24"/>
        </w:rPr>
      </w:pPr>
      <w:r w:rsidRPr="00CC3970">
        <w:rPr>
          <w:rFonts w:ascii="Times New Roman" w:hAnsi="Times New Roman"/>
          <w:sz w:val="24"/>
          <w:szCs w:val="24"/>
        </w:rPr>
        <w:t>copia di un documento di riconoscimento in corso di validità; il predetto documento non è richiesto qualora la domanda sia sottoscritta mediante firma digitale.</w:t>
      </w:r>
    </w:p>
    <w:p w:rsidR="00092A5C" w:rsidRPr="00C1433B" w:rsidRDefault="00092A5C" w:rsidP="00092A5C">
      <w:pPr>
        <w:autoSpaceDE w:val="0"/>
        <w:autoSpaceDN w:val="0"/>
        <w:adjustRightInd w:val="0"/>
        <w:rPr>
          <w:rFonts w:cs="Arial"/>
        </w:rPr>
      </w:pPr>
      <w:r w:rsidRPr="00C1433B">
        <w:rPr>
          <w:rFonts w:cs="Arial"/>
        </w:rPr>
        <w:t>L’Amministrazione non assume responsabilità per eventuale dispersione della domanda o d’eventuali comunicazioni dipendenti da inesatta indicazione del recapito da parte del candidato, né per eventuali disguidi postali o comunque imputabili a fatto di terzi, a caso fortuito o forza maggiore.</w:t>
      </w:r>
    </w:p>
    <w:p w:rsidR="00092A5C" w:rsidRPr="00C1433B" w:rsidRDefault="00092A5C" w:rsidP="00092A5C">
      <w:pPr>
        <w:autoSpaceDE w:val="0"/>
        <w:autoSpaceDN w:val="0"/>
        <w:adjustRightInd w:val="0"/>
        <w:rPr>
          <w:rFonts w:cs="Helvetica"/>
        </w:rPr>
      </w:pPr>
      <w:r w:rsidRPr="00C1433B">
        <w:rPr>
          <w:rFonts w:cs="Arial"/>
        </w:rPr>
        <w:t>Il termine di scadenza è perentorio.</w:t>
      </w:r>
    </w:p>
    <w:p w:rsidR="00092A5C" w:rsidRPr="00C1433B" w:rsidRDefault="00092A5C" w:rsidP="00092A5C">
      <w:pPr>
        <w:autoSpaceDE w:val="0"/>
        <w:autoSpaceDN w:val="0"/>
        <w:adjustRightInd w:val="0"/>
        <w:rPr>
          <w:rFonts w:cs="Helvetica-Bold"/>
          <w:b/>
          <w:bCs/>
        </w:rPr>
      </w:pPr>
    </w:p>
    <w:p w:rsidR="00092A5C" w:rsidRPr="00C1433B" w:rsidRDefault="00092A5C" w:rsidP="00092A5C">
      <w:pPr>
        <w:autoSpaceDE w:val="0"/>
        <w:autoSpaceDN w:val="0"/>
        <w:adjustRightInd w:val="0"/>
        <w:rPr>
          <w:rFonts w:cs="Helvetica-Bold"/>
          <w:b/>
          <w:bCs/>
        </w:rPr>
      </w:pPr>
      <w:r w:rsidRPr="00C1433B">
        <w:rPr>
          <w:rFonts w:cs="Helvetica-Bold"/>
          <w:b/>
          <w:bCs/>
        </w:rPr>
        <w:t xml:space="preserve">8. MOTIVI </w:t>
      </w:r>
      <w:proofErr w:type="spellStart"/>
      <w:r w:rsidRPr="00C1433B">
        <w:rPr>
          <w:rFonts w:cs="Helvetica-Bold"/>
          <w:b/>
          <w:bCs/>
        </w:rPr>
        <w:t>DI</w:t>
      </w:r>
      <w:proofErr w:type="spellEnd"/>
      <w:r w:rsidRPr="00C1433B">
        <w:rPr>
          <w:rFonts w:cs="Helvetica-Bold"/>
          <w:b/>
          <w:bCs/>
        </w:rPr>
        <w:t xml:space="preserve"> ESCLUSIONE</w:t>
      </w:r>
    </w:p>
    <w:p w:rsidR="00092A5C" w:rsidRPr="00C1433B" w:rsidRDefault="00092A5C" w:rsidP="00092A5C">
      <w:pPr>
        <w:autoSpaceDE w:val="0"/>
        <w:autoSpaceDN w:val="0"/>
        <w:adjustRightInd w:val="0"/>
        <w:rPr>
          <w:rFonts w:cs="Helvetica-Bold"/>
          <w:b/>
          <w:bCs/>
        </w:rPr>
      </w:pPr>
    </w:p>
    <w:p w:rsidR="00092A5C" w:rsidRPr="00C1433B" w:rsidRDefault="00092A5C" w:rsidP="00092A5C">
      <w:pPr>
        <w:autoSpaceDE w:val="0"/>
        <w:autoSpaceDN w:val="0"/>
        <w:adjustRightInd w:val="0"/>
        <w:rPr>
          <w:rFonts w:cs="Arial"/>
        </w:rPr>
      </w:pPr>
      <w:r w:rsidRPr="00C1433B">
        <w:rPr>
          <w:rFonts w:cs="Arial"/>
        </w:rPr>
        <w:t>Oltre al mancato possesso dei requisiti previsti per l'accesso alla selezione entro il termine di scadenza del bando, costituisce motivo di esclusione :</w:t>
      </w:r>
    </w:p>
    <w:p w:rsidR="00092A5C" w:rsidRPr="00C1433B" w:rsidRDefault="00092A5C" w:rsidP="00092A5C">
      <w:pPr>
        <w:autoSpaceDE w:val="0"/>
        <w:autoSpaceDN w:val="0"/>
        <w:adjustRightInd w:val="0"/>
        <w:rPr>
          <w:rFonts w:cs="Arial"/>
        </w:rPr>
      </w:pPr>
      <w:r w:rsidRPr="00C1433B">
        <w:rPr>
          <w:rFonts w:cs="Arial"/>
        </w:rPr>
        <w:t>- la mancata indicazione del nome, del cognome, residenza e domicilio;</w:t>
      </w:r>
    </w:p>
    <w:p w:rsidR="00092A5C" w:rsidRPr="00C1433B" w:rsidRDefault="00092A5C" w:rsidP="00092A5C">
      <w:pPr>
        <w:autoSpaceDE w:val="0"/>
        <w:autoSpaceDN w:val="0"/>
        <w:adjustRightInd w:val="0"/>
        <w:rPr>
          <w:rFonts w:cs="Arial"/>
        </w:rPr>
      </w:pPr>
      <w:r w:rsidRPr="00C1433B">
        <w:rPr>
          <w:rFonts w:cs="Arial"/>
        </w:rPr>
        <w:t>- la mancata indicazione della selezione a cui si intende partecipare;</w:t>
      </w:r>
    </w:p>
    <w:p w:rsidR="00092A5C" w:rsidRPr="00C1433B" w:rsidRDefault="00092A5C" w:rsidP="00092A5C">
      <w:pPr>
        <w:autoSpaceDE w:val="0"/>
        <w:autoSpaceDN w:val="0"/>
        <w:adjustRightInd w:val="0"/>
        <w:rPr>
          <w:rFonts w:cs="Arial"/>
        </w:rPr>
      </w:pPr>
      <w:r w:rsidRPr="00C1433B">
        <w:rPr>
          <w:rFonts w:cs="Arial"/>
        </w:rPr>
        <w:t>- la presentazione o spedizione della domanda dopo il termine sopra indicato;</w:t>
      </w:r>
    </w:p>
    <w:p w:rsidR="00092A5C" w:rsidRPr="00C1433B" w:rsidRDefault="00092A5C" w:rsidP="00092A5C">
      <w:pPr>
        <w:autoSpaceDE w:val="0"/>
        <w:autoSpaceDN w:val="0"/>
        <w:adjustRightInd w:val="0"/>
        <w:rPr>
          <w:rFonts w:cs="Helvetica"/>
        </w:rPr>
      </w:pPr>
      <w:r w:rsidRPr="00C1433B">
        <w:rPr>
          <w:rFonts w:cs="Arial"/>
        </w:rPr>
        <w:t>- l'eventuale mancata regolarizzazione della domanda o della documentazione allegata nel termine assegnato</w:t>
      </w:r>
      <w:r w:rsidRPr="00C1433B">
        <w:rPr>
          <w:rFonts w:cs="TimesNewRomanPSMT"/>
        </w:rPr>
        <w:t>.</w:t>
      </w:r>
    </w:p>
    <w:p w:rsidR="00092A5C" w:rsidRPr="00C1433B" w:rsidRDefault="00092A5C" w:rsidP="00092A5C">
      <w:pPr>
        <w:autoSpaceDE w:val="0"/>
        <w:autoSpaceDN w:val="0"/>
        <w:adjustRightInd w:val="0"/>
        <w:rPr>
          <w:rFonts w:cs="Helvetica"/>
        </w:rPr>
      </w:pPr>
    </w:p>
    <w:p w:rsidR="00092A5C" w:rsidRPr="00C1433B" w:rsidRDefault="00092A5C" w:rsidP="00092A5C">
      <w:pPr>
        <w:autoSpaceDE w:val="0"/>
        <w:autoSpaceDN w:val="0"/>
        <w:adjustRightInd w:val="0"/>
        <w:rPr>
          <w:rFonts w:cs="Helvetica"/>
          <w:b/>
        </w:rPr>
      </w:pPr>
      <w:r w:rsidRPr="00C1433B">
        <w:rPr>
          <w:rFonts w:cs="Helvetica"/>
          <w:b/>
        </w:rPr>
        <w:t>9. TRATTAMENTO DATI PERSONALI</w:t>
      </w:r>
    </w:p>
    <w:p w:rsidR="00092A5C" w:rsidRPr="00C1433B" w:rsidRDefault="00092A5C" w:rsidP="00092A5C">
      <w:pPr>
        <w:autoSpaceDE w:val="0"/>
        <w:autoSpaceDN w:val="0"/>
        <w:adjustRightInd w:val="0"/>
        <w:rPr>
          <w:rFonts w:cs="Helvetica"/>
          <w:b/>
        </w:rPr>
      </w:pPr>
    </w:p>
    <w:p w:rsidR="00092A5C" w:rsidRPr="00C1433B" w:rsidRDefault="00092A5C" w:rsidP="00092A5C">
      <w:pPr>
        <w:spacing w:line="240" w:lineRule="atLeast"/>
        <w:ind w:right="20"/>
        <w:rPr>
          <w:rFonts w:cs="Arial"/>
        </w:rPr>
      </w:pPr>
      <w:r w:rsidRPr="00C1433B">
        <w:rPr>
          <w:rFonts w:cs="Arial"/>
        </w:rPr>
        <w:t xml:space="preserve">Ai sensi del </w:t>
      </w:r>
      <w:proofErr w:type="spellStart"/>
      <w:r w:rsidRPr="00C1433B">
        <w:rPr>
          <w:rFonts w:cs="Arial"/>
        </w:rPr>
        <w:t>D.Lgs.</w:t>
      </w:r>
      <w:proofErr w:type="spellEnd"/>
      <w:r w:rsidRPr="00C1433B">
        <w:rPr>
          <w:rFonts w:cs="Arial"/>
        </w:rPr>
        <w:t xml:space="preserve"> n. 196/2003 e </w:t>
      </w:r>
      <w:proofErr w:type="spellStart"/>
      <w:r w:rsidRPr="00C1433B">
        <w:rPr>
          <w:rFonts w:cs="Arial"/>
        </w:rPr>
        <w:t>s.m.i.</w:t>
      </w:r>
      <w:proofErr w:type="spellEnd"/>
      <w:r w:rsidRPr="00C1433B">
        <w:rPr>
          <w:rFonts w:cs="Arial"/>
        </w:rPr>
        <w:t>, i dati forniti dagli interessati sono raccolti per le sole finalità connesse all’espletamento della presente procedura di selezione e, successivamente all’incarico conferito, sono trattati per le finalità inerenti la gestione del rapporto instaurato con il Comune mediante supporto sia cartaceo che informatico.</w:t>
      </w:r>
    </w:p>
    <w:p w:rsidR="00092A5C" w:rsidRPr="00C1433B" w:rsidRDefault="00092A5C" w:rsidP="00092A5C">
      <w:pPr>
        <w:autoSpaceDE w:val="0"/>
        <w:autoSpaceDN w:val="0"/>
        <w:adjustRightInd w:val="0"/>
        <w:rPr>
          <w:rFonts w:cs="Helvetica"/>
          <w:b/>
        </w:rPr>
      </w:pPr>
      <w:r w:rsidRPr="00C1433B">
        <w:rPr>
          <w:rFonts w:cs="Helvetica"/>
          <w:b/>
        </w:rPr>
        <w:t>10. INFORMAZIONI GENERALI</w:t>
      </w:r>
    </w:p>
    <w:p w:rsidR="00092A5C" w:rsidRPr="00C1433B" w:rsidRDefault="00092A5C" w:rsidP="00092A5C">
      <w:pPr>
        <w:autoSpaceDE w:val="0"/>
        <w:autoSpaceDN w:val="0"/>
        <w:adjustRightInd w:val="0"/>
        <w:rPr>
          <w:rFonts w:cs="Helvetica"/>
          <w:b/>
        </w:rPr>
      </w:pPr>
    </w:p>
    <w:p w:rsidR="00092A5C" w:rsidRPr="00C1433B" w:rsidRDefault="00092A5C" w:rsidP="00CC3970">
      <w:pPr>
        <w:autoSpaceDE w:val="0"/>
        <w:autoSpaceDN w:val="0"/>
        <w:adjustRightInd w:val="0"/>
        <w:rPr>
          <w:rFonts w:cs="Helvetica"/>
        </w:rPr>
      </w:pPr>
      <w:r w:rsidRPr="00C1433B">
        <w:rPr>
          <w:rFonts w:cs="Helvetica"/>
        </w:rPr>
        <w:t>Il presente avviso non vincola in alcun modo l’Amministrazione comunale che, a suo insindacabile</w:t>
      </w:r>
      <w:r w:rsidR="00CC3970">
        <w:rPr>
          <w:rFonts w:cs="Helvetica"/>
        </w:rPr>
        <w:t xml:space="preserve"> </w:t>
      </w:r>
      <w:r w:rsidRPr="00C1433B">
        <w:rPr>
          <w:rFonts w:cs="Helvetica"/>
        </w:rPr>
        <w:t>giudizio, può anche decidere di non procedere all’affidamento dell’incarico nel caso in cui nessuno</w:t>
      </w:r>
      <w:r w:rsidR="00CC3970">
        <w:rPr>
          <w:rFonts w:cs="Helvetica"/>
        </w:rPr>
        <w:t xml:space="preserve"> </w:t>
      </w:r>
      <w:r w:rsidRPr="00C1433B">
        <w:rPr>
          <w:rFonts w:cs="Helvetica"/>
        </w:rPr>
        <w:t>dei candidati abbia i requisiti e le competenze prescritte.</w:t>
      </w:r>
    </w:p>
    <w:p w:rsidR="00092A5C" w:rsidRPr="00C1433B" w:rsidRDefault="00092A5C" w:rsidP="00CC3970">
      <w:pPr>
        <w:autoSpaceDE w:val="0"/>
        <w:autoSpaceDN w:val="0"/>
        <w:adjustRightInd w:val="0"/>
        <w:rPr>
          <w:rFonts w:cs="Helvetica"/>
        </w:rPr>
      </w:pPr>
      <w:r w:rsidRPr="00C1433B">
        <w:rPr>
          <w:rFonts w:cs="Helvetica"/>
        </w:rPr>
        <w:t>L’inoltro della domanda si intende quale accettazione delle condizioni previste nel presente avviso.</w:t>
      </w:r>
    </w:p>
    <w:p w:rsidR="00092A5C" w:rsidRPr="00C1433B" w:rsidRDefault="00092A5C" w:rsidP="00CC3970">
      <w:pPr>
        <w:autoSpaceDE w:val="0"/>
        <w:autoSpaceDN w:val="0"/>
        <w:adjustRightInd w:val="0"/>
        <w:rPr>
          <w:rFonts w:cs="Helvetica"/>
        </w:rPr>
      </w:pPr>
      <w:r w:rsidRPr="00C1433B">
        <w:rPr>
          <w:rFonts w:cs="Helvetica"/>
        </w:rPr>
        <w:t>Il Comune di Mesagne si riserva la facoltà di prorogare, sospendere, revocare o modificare, in tutto o in parte, il presente avviso per giustificati motivi.</w:t>
      </w:r>
    </w:p>
    <w:p w:rsidR="00092A5C" w:rsidRPr="00C1433B" w:rsidRDefault="00092A5C" w:rsidP="00CC3970">
      <w:pPr>
        <w:autoSpaceDE w:val="0"/>
        <w:autoSpaceDN w:val="0"/>
        <w:adjustRightInd w:val="0"/>
        <w:rPr>
          <w:rFonts w:cs="Helvetica"/>
        </w:rPr>
      </w:pPr>
      <w:r w:rsidRPr="00C1433B">
        <w:rPr>
          <w:rFonts w:cs="Helvetica"/>
        </w:rPr>
        <w:t xml:space="preserve">Per quanto non espressamente previsto dal presente avviso, si fa riferimento alle norme </w:t>
      </w:r>
      <w:proofErr w:type="spellStart"/>
      <w:r w:rsidRPr="00C1433B">
        <w:rPr>
          <w:rFonts w:cs="Helvetica"/>
        </w:rPr>
        <w:t>contenutenel</w:t>
      </w:r>
      <w:proofErr w:type="spellEnd"/>
      <w:r w:rsidRPr="00C1433B">
        <w:rPr>
          <w:rFonts w:cs="Helvetica"/>
        </w:rPr>
        <w:t xml:space="preserve"> Regolamento comunale sull’Ordinamento degli Uffici e dei Servizi e alle norme legislative e contrattuali nazionali.</w:t>
      </w:r>
    </w:p>
    <w:p w:rsidR="00CC3970" w:rsidRDefault="00092A5C" w:rsidP="00CC3970">
      <w:pPr>
        <w:autoSpaceDE w:val="0"/>
        <w:autoSpaceDN w:val="0"/>
        <w:adjustRightInd w:val="0"/>
        <w:rPr>
          <w:rFonts w:cs="Helvetica"/>
        </w:rPr>
      </w:pPr>
      <w:r w:rsidRPr="00C1433B">
        <w:rPr>
          <w:rFonts w:cs="Helvetica"/>
        </w:rPr>
        <w:t>Per ulteriori informazioni, è possibile contattare l’ufficio Segreteria del Comune di Mesagne ai seguenti recapiti:</w:t>
      </w:r>
      <w:r>
        <w:rPr>
          <w:rFonts w:cs="Helvetica"/>
        </w:rPr>
        <w:t xml:space="preserve"> </w:t>
      </w:r>
      <w:r w:rsidR="00CC3970">
        <w:rPr>
          <w:rFonts w:cs="Helvetica"/>
        </w:rPr>
        <w:t>Sig.ra Patrizia Campana</w:t>
      </w:r>
    </w:p>
    <w:p w:rsidR="00092A5C" w:rsidRDefault="00CC3970" w:rsidP="00CC3970">
      <w:pPr>
        <w:autoSpaceDE w:val="0"/>
        <w:autoSpaceDN w:val="0"/>
        <w:adjustRightInd w:val="0"/>
        <w:rPr>
          <w:rFonts w:cs="Helvetica"/>
        </w:rPr>
      </w:pPr>
      <w:r>
        <w:rPr>
          <w:rFonts w:cs="Helvetica"/>
        </w:rPr>
        <w:t>Tel. 0831.732213 – 0831.732215</w:t>
      </w:r>
    </w:p>
    <w:p w:rsidR="00CC3970" w:rsidRPr="00C1433B" w:rsidRDefault="00CC3970" w:rsidP="00CC3970">
      <w:pPr>
        <w:autoSpaceDE w:val="0"/>
        <w:autoSpaceDN w:val="0"/>
        <w:adjustRightInd w:val="0"/>
        <w:rPr>
          <w:rFonts w:cs="Helvetica"/>
        </w:rPr>
      </w:pPr>
      <w:r>
        <w:rPr>
          <w:rFonts w:cs="Helvetica"/>
        </w:rPr>
        <w:t xml:space="preserve">PEC: </w:t>
      </w:r>
      <w:r w:rsidRPr="00092A5C">
        <w:rPr>
          <w:rFonts w:cs="Arial"/>
          <w:i/>
          <w:u w:val="single"/>
        </w:rPr>
        <w:t>segreteria@pec.comune.mesagne.br.it</w:t>
      </w:r>
      <w:r>
        <w:rPr>
          <w:rFonts w:cs="Arial"/>
        </w:rPr>
        <w:t>;</w:t>
      </w:r>
    </w:p>
    <w:p w:rsidR="00092A5C" w:rsidRPr="00CC3970" w:rsidRDefault="00CC3970" w:rsidP="00092A5C">
      <w:pPr>
        <w:autoSpaceDE w:val="0"/>
        <w:autoSpaceDN w:val="0"/>
        <w:adjustRightInd w:val="0"/>
        <w:rPr>
          <w:rFonts w:cs="Helvetica"/>
          <w:lang w:val="en-US"/>
        </w:rPr>
      </w:pPr>
      <w:r w:rsidRPr="00CC3970">
        <w:rPr>
          <w:rFonts w:cs="Helvetica"/>
          <w:lang w:val="en-US"/>
        </w:rPr>
        <w:t>email: patrizia.campana@comune.mesagne.br.it</w:t>
      </w:r>
    </w:p>
    <w:p w:rsidR="00092A5C" w:rsidRDefault="00092A5C" w:rsidP="00092A5C">
      <w:pPr>
        <w:autoSpaceDE w:val="0"/>
        <w:autoSpaceDN w:val="0"/>
        <w:adjustRightInd w:val="0"/>
        <w:rPr>
          <w:rFonts w:cs="Helvetica"/>
          <w:b/>
        </w:rPr>
      </w:pPr>
      <w:r w:rsidRPr="00C1433B">
        <w:rPr>
          <w:rFonts w:cs="Helvetica"/>
          <w:b/>
        </w:rPr>
        <w:lastRenderedPageBreak/>
        <w:t>11. PUBBLICITA’</w:t>
      </w:r>
    </w:p>
    <w:p w:rsidR="00092A5C" w:rsidRPr="00C1433B" w:rsidRDefault="00092A5C" w:rsidP="00092A5C">
      <w:pPr>
        <w:autoSpaceDE w:val="0"/>
        <w:autoSpaceDN w:val="0"/>
        <w:adjustRightInd w:val="0"/>
        <w:rPr>
          <w:rFonts w:cs="Helvetica"/>
          <w:b/>
        </w:rPr>
      </w:pPr>
    </w:p>
    <w:p w:rsidR="00092A5C" w:rsidRPr="00C1433B" w:rsidRDefault="00092A5C" w:rsidP="00092A5C">
      <w:pPr>
        <w:autoSpaceDE w:val="0"/>
        <w:autoSpaceDN w:val="0"/>
        <w:adjustRightInd w:val="0"/>
        <w:rPr>
          <w:rFonts w:cs="Helvetica"/>
        </w:rPr>
      </w:pPr>
      <w:r w:rsidRPr="00C1433B">
        <w:rPr>
          <w:rFonts w:cs="Helvetica"/>
        </w:rPr>
        <w:t>Il presente avviso è pubblicato nell’apposita sezione del Portale della Performance del Dipartimento della Funzione Pubblica e sul sito istituzionale del Comune di Mesagne.</w:t>
      </w:r>
    </w:p>
    <w:p w:rsidR="00092A5C" w:rsidRPr="00C1433B" w:rsidRDefault="00092A5C" w:rsidP="00092A5C">
      <w:pPr>
        <w:autoSpaceDE w:val="0"/>
        <w:autoSpaceDN w:val="0"/>
        <w:adjustRightInd w:val="0"/>
        <w:rPr>
          <w:rFonts w:cs="Helvetica"/>
        </w:rPr>
      </w:pPr>
    </w:p>
    <w:p w:rsidR="00092A5C" w:rsidRPr="00C1433B" w:rsidRDefault="00092A5C" w:rsidP="00092A5C">
      <w:pPr>
        <w:autoSpaceDE w:val="0"/>
        <w:autoSpaceDN w:val="0"/>
        <w:adjustRightInd w:val="0"/>
        <w:ind w:left="6372"/>
        <w:rPr>
          <w:rFonts w:cs="Helvetica"/>
        </w:rPr>
      </w:pPr>
      <w:r>
        <w:rPr>
          <w:rFonts w:cs="Helvetica"/>
        </w:rPr>
        <w:t xml:space="preserve">  </w:t>
      </w:r>
      <w:r w:rsidRPr="00C1433B">
        <w:rPr>
          <w:rFonts w:cs="Helvetica"/>
        </w:rPr>
        <w:t>Il Segretario generale</w:t>
      </w:r>
    </w:p>
    <w:p w:rsidR="00092A5C" w:rsidRPr="00C1433B" w:rsidRDefault="00092A5C" w:rsidP="00092A5C">
      <w:pPr>
        <w:ind w:left="6372"/>
      </w:pPr>
      <w:r w:rsidRPr="00C1433B">
        <w:rPr>
          <w:rFonts w:cs="Helvetica"/>
        </w:rPr>
        <w:t xml:space="preserve">dott. </w:t>
      </w:r>
      <w:proofErr w:type="spellStart"/>
      <w:r w:rsidRPr="00C1433B">
        <w:rPr>
          <w:rFonts w:cs="Helvetica"/>
        </w:rPr>
        <w:t>ssa</w:t>
      </w:r>
      <w:proofErr w:type="spellEnd"/>
      <w:r w:rsidRPr="00C1433B">
        <w:rPr>
          <w:rFonts w:cs="Helvetica"/>
        </w:rPr>
        <w:t xml:space="preserve"> Giorgia </w:t>
      </w:r>
      <w:proofErr w:type="spellStart"/>
      <w:r w:rsidRPr="00C1433B">
        <w:rPr>
          <w:rFonts w:cs="Helvetica"/>
        </w:rPr>
        <w:t>Vadacca</w:t>
      </w:r>
      <w:proofErr w:type="spellEnd"/>
    </w:p>
    <w:p w:rsidR="003411F6" w:rsidRPr="003411F6" w:rsidRDefault="003411F6" w:rsidP="003411F6">
      <w:pPr>
        <w:rPr>
          <w:szCs w:val="22"/>
        </w:rPr>
      </w:pPr>
    </w:p>
    <w:sectPr w:rsidR="003411F6" w:rsidRPr="003411F6" w:rsidSect="00C21BEF">
      <w:headerReference w:type="default" r:id="rId8"/>
      <w:footerReference w:type="default" r:id="rId9"/>
      <w:pgSz w:w="11906" w:h="16838"/>
      <w:pgMar w:top="2552" w:right="851" w:bottom="2552" w:left="851" w:header="709" w:footer="1056"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A8F" w:rsidRDefault="00E15A8F">
      <w:r>
        <w:separator/>
      </w:r>
    </w:p>
  </w:endnote>
  <w:endnote w:type="continuationSeparator" w:id="0">
    <w:p w:rsidR="00E15A8F" w:rsidRDefault="00E15A8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9DC" w:rsidRDefault="003D49DC">
    <w:pPr>
      <w:pStyle w:val="Pidipagina"/>
      <w:spacing w:line="360" w:lineRule="auto"/>
      <w:ind w:left="1843"/>
      <w:rPr>
        <w:rFonts w:ascii="Arial" w:eastAsia="Times New Roman" w:hAnsi="Arial"/>
        <w:color w:val="808080"/>
        <w:spacing w:val="5"/>
        <w:sz w:val="16"/>
      </w:rPr>
    </w:pPr>
    <w:r>
      <w:rPr>
        <w:rFonts w:eastAsia="Times New Roman"/>
        <w:color w:val="808080"/>
        <w:spacing w:val="5"/>
        <w:sz w:val="22"/>
      </w:rPr>
      <w:t>Comune di Mesagne - Provincia di Brindisi</w:t>
    </w:r>
  </w:p>
  <w:p w:rsidR="003D49DC" w:rsidRDefault="003D49DC">
    <w:pPr>
      <w:pStyle w:val="Pidipagina"/>
      <w:ind w:left="1843"/>
      <w:rPr>
        <w:rFonts w:ascii="Arial" w:eastAsia="Times New Roman" w:hAnsi="Arial"/>
        <w:color w:val="808080"/>
        <w:spacing w:val="5"/>
        <w:sz w:val="16"/>
      </w:rPr>
    </w:pPr>
    <w:r>
      <w:rPr>
        <w:rFonts w:ascii="Arial" w:eastAsia="Times New Roman" w:hAnsi="Arial"/>
        <w:color w:val="808080"/>
        <w:spacing w:val="5"/>
        <w:sz w:val="16"/>
      </w:rPr>
      <w:t xml:space="preserve">Via Roma, 2 - 72023 Mesagne (BR) - tel. 0831 732111 - fax 0831 777403 </w:t>
    </w:r>
  </w:p>
  <w:p w:rsidR="003D49DC" w:rsidRDefault="003D49DC">
    <w:pPr>
      <w:pStyle w:val="Pidipagina"/>
      <w:ind w:left="1843"/>
    </w:pPr>
    <w:r>
      <w:rPr>
        <w:rFonts w:ascii="Arial" w:eastAsia="Times New Roman" w:hAnsi="Arial"/>
        <w:color w:val="808080"/>
        <w:spacing w:val="5"/>
        <w:sz w:val="16"/>
      </w:rPr>
      <w:t>www.comune.mesagne.br.it - segreteria@comune.mesagne.br.it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A8F" w:rsidRDefault="00E15A8F">
      <w:r>
        <w:separator/>
      </w:r>
    </w:p>
  </w:footnote>
  <w:footnote w:type="continuationSeparator" w:id="0">
    <w:p w:rsidR="00E15A8F" w:rsidRDefault="00E15A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9DC" w:rsidRDefault="00515F96">
    <w:pPr>
      <w:pStyle w:val="Intestazione"/>
      <w:tabs>
        <w:tab w:val="clear" w:pos="8306"/>
        <w:tab w:val="right" w:pos="9498"/>
      </w:tabs>
      <w:ind w:left="-1276" w:right="-1192"/>
      <w:jc w:val="center"/>
    </w:pPr>
    <w:r>
      <w:rPr>
        <w:noProof/>
      </w:rPr>
      <w:pict>
        <v:shapetype id="_x0000_t202" coordsize="21600,21600" o:spt="202" path="m,l,21600r21600,l21600,xe">
          <v:stroke joinstyle="miter"/>
          <v:path gradientshapeok="t" o:connecttype="rect"/>
        </v:shapetype>
        <v:shape id="_x0000_s1032" type="#_x0000_t202" style="position:absolute;left:0;text-align:left;margin-left:78.5pt;margin-top:45.75pt;width:252pt;height:36pt;z-index:251657728" filled="f" stroked="f">
          <v:textbox>
            <w:txbxContent>
              <w:p w:rsidR="003D49DC" w:rsidRDefault="003D49DC">
                <w:pPr>
                  <w:rPr>
                    <w:rFonts w:ascii="Arial" w:eastAsia="Times New Roman" w:hAnsi="Arial"/>
                    <w:color w:val="808080"/>
                    <w:sz w:val="16"/>
                  </w:rPr>
                </w:pPr>
                <w:r>
                  <w:rPr>
                    <w:rFonts w:ascii="Arial" w:eastAsia="Times New Roman" w:hAnsi="Arial"/>
                    <w:color w:val="808080"/>
                    <w:sz w:val="16"/>
                  </w:rPr>
                  <w:t xml:space="preserve">Servizio Affari Generali ed Istituzionali </w:t>
                </w:r>
              </w:p>
              <w:p w:rsidR="003D49DC" w:rsidRDefault="003D49DC">
                <w:r>
                  <w:rPr>
                    <w:rFonts w:ascii="Arial" w:eastAsia="Times New Roman" w:hAnsi="Arial"/>
                    <w:color w:val="808080"/>
                    <w:sz w:val="16"/>
                  </w:rPr>
                  <w:t xml:space="preserve">Ufficio Segreteria </w:t>
                </w:r>
              </w:p>
            </w:txbxContent>
          </v:textbox>
        </v:shape>
      </w:pict>
    </w:r>
    <w:r w:rsidR="001D50EB">
      <w:rPr>
        <w:noProof/>
      </w:rPr>
      <w:drawing>
        <wp:inline distT="0" distB="0" distL="0" distR="0">
          <wp:extent cx="6477000" cy="981075"/>
          <wp:effectExtent l="19050" t="0" r="0" b="0"/>
          <wp:docPr id="1" name="Immagine 1" descr="intestazione 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stazione lettera"/>
                  <pic:cNvPicPr>
                    <a:picLocks noChangeAspect="1" noChangeArrowheads="1"/>
                  </pic:cNvPicPr>
                </pic:nvPicPr>
                <pic:blipFill>
                  <a:blip r:embed="rId1"/>
                  <a:srcRect/>
                  <a:stretch>
                    <a:fillRect/>
                  </a:stretch>
                </pic:blipFill>
                <pic:spPr bwMode="auto">
                  <a:xfrm>
                    <a:off x="0" y="0"/>
                    <a:ext cx="6477000" cy="9810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58AB57D9"/>
    <w:multiLevelType w:val="hybridMultilevel"/>
    <w:tmpl w:val="0ACEBDEC"/>
    <w:lvl w:ilvl="0" w:tplc="30A456D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B10134F"/>
    <w:multiLevelType w:val="hybridMultilevel"/>
    <w:tmpl w:val="4CAE2788"/>
    <w:lvl w:ilvl="0" w:tplc="0410000F">
      <w:start w:val="1"/>
      <w:numFmt w:val="decimal"/>
      <w:lvlText w:val="%1."/>
      <w:lvlJc w:val="left"/>
      <w:pPr>
        <w:ind w:left="720" w:hanging="360"/>
      </w:pPr>
    </w:lvl>
    <w:lvl w:ilvl="1" w:tplc="D86A1D4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4AA63C5"/>
    <w:multiLevelType w:val="hybridMultilevel"/>
    <w:tmpl w:val="6FAEE2A6"/>
    <w:lvl w:ilvl="0" w:tplc="57084560">
      <w:start w:val="1"/>
      <w:numFmt w:val="bullet"/>
      <w:lvlText w:val="-"/>
      <w:lvlJc w:val="left"/>
      <w:pPr>
        <w:ind w:left="720" w:hanging="360"/>
      </w:pPr>
      <w:rPr>
        <w:rFonts w:ascii="Book Antiqua" w:eastAsiaTheme="minorHAnsi" w:hAnsi="Book Antiqua" w:cs="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FF27F4"/>
    <w:rsid w:val="00060530"/>
    <w:rsid w:val="00066F92"/>
    <w:rsid w:val="0007695B"/>
    <w:rsid w:val="000846AA"/>
    <w:rsid w:val="00092A5C"/>
    <w:rsid w:val="000A3C73"/>
    <w:rsid w:val="000A54FE"/>
    <w:rsid w:val="000F2AA6"/>
    <w:rsid w:val="0013025D"/>
    <w:rsid w:val="00141A03"/>
    <w:rsid w:val="001471E6"/>
    <w:rsid w:val="0016146B"/>
    <w:rsid w:val="00161BF1"/>
    <w:rsid w:val="0016276B"/>
    <w:rsid w:val="00175C0F"/>
    <w:rsid w:val="001D50EB"/>
    <w:rsid w:val="001F343D"/>
    <w:rsid w:val="002047B5"/>
    <w:rsid w:val="00231346"/>
    <w:rsid w:val="00243D8C"/>
    <w:rsid w:val="00251FBE"/>
    <w:rsid w:val="00261245"/>
    <w:rsid w:val="002625FC"/>
    <w:rsid w:val="00273A74"/>
    <w:rsid w:val="002802A7"/>
    <w:rsid w:val="002A20DD"/>
    <w:rsid w:val="002C400D"/>
    <w:rsid w:val="003022BD"/>
    <w:rsid w:val="00314A84"/>
    <w:rsid w:val="00325319"/>
    <w:rsid w:val="003411F6"/>
    <w:rsid w:val="00353D8D"/>
    <w:rsid w:val="0035679E"/>
    <w:rsid w:val="00372CE1"/>
    <w:rsid w:val="003A0CDA"/>
    <w:rsid w:val="003A7DE6"/>
    <w:rsid w:val="003C62FD"/>
    <w:rsid w:val="003D191B"/>
    <w:rsid w:val="003D49DC"/>
    <w:rsid w:val="003E3B1E"/>
    <w:rsid w:val="00443C3E"/>
    <w:rsid w:val="00451A75"/>
    <w:rsid w:val="0048540C"/>
    <w:rsid w:val="004911DF"/>
    <w:rsid w:val="0050459A"/>
    <w:rsid w:val="00515F96"/>
    <w:rsid w:val="00520CAF"/>
    <w:rsid w:val="005224E2"/>
    <w:rsid w:val="0053530D"/>
    <w:rsid w:val="00536F76"/>
    <w:rsid w:val="00540B9A"/>
    <w:rsid w:val="00544AB9"/>
    <w:rsid w:val="00547D52"/>
    <w:rsid w:val="00563FA5"/>
    <w:rsid w:val="00587329"/>
    <w:rsid w:val="005E01F8"/>
    <w:rsid w:val="005E6132"/>
    <w:rsid w:val="005E6254"/>
    <w:rsid w:val="005F0AFD"/>
    <w:rsid w:val="00601619"/>
    <w:rsid w:val="00607174"/>
    <w:rsid w:val="00625C90"/>
    <w:rsid w:val="00670DAD"/>
    <w:rsid w:val="006B4A55"/>
    <w:rsid w:val="006B729B"/>
    <w:rsid w:val="006C4592"/>
    <w:rsid w:val="006C7BEE"/>
    <w:rsid w:val="006D6F5C"/>
    <w:rsid w:val="0071371B"/>
    <w:rsid w:val="00783BB1"/>
    <w:rsid w:val="00792A3E"/>
    <w:rsid w:val="007F0189"/>
    <w:rsid w:val="007F2BFC"/>
    <w:rsid w:val="0089416C"/>
    <w:rsid w:val="008A2AAA"/>
    <w:rsid w:val="008A5F68"/>
    <w:rsid w:val="00904CC3"/>
    <w:rsid w:val="0093407B"/>
    <w:rsid w:val="00934669"/>
    <w:rsid w:val="009365F4"/>
    <w:rsid w:val="00994F09"/>
    <w:rsid w:val="009C4742"/>
    <w:rsid w:val="009F5DEF"/>
    <w:rsid w:val="00A72F8E"/>
    <w:rsid w:val="00A84FB3"/>
    <w:rsid w:val="00AB3D8E"/>
    <w:rsid w:val="00AD0391"/>
    <w:rsid w:val="00B128C6"/>
    <w:rsid w:val="00B24740"/>
    <w:rsid w:val="00B35B9E"/>
    <w:rsid w:val="00B36D62"/>
    <w:rsid w:val="00B94F47"/>
    <w:rsid w:val="00BC31CC"/>
    <w:rsid w:val="00BE2899"/>
    <w:rsid w:val="00C1289A"/>
    <w:rsid w:val="00C21BEF"/>
    <w:rsid w:val="00C416AD"/>
    <w:rsid w:val="00C55B4B"/>
    <w:rsid w:val="00C67F29"/>
    <w:rsid w:val="00C71A3B"/>
    <w:rsid w:val="00C74BF1"/>
    <w:rsid w:val="00CA203B"/>
    <w:rsid w:val="00CC3970"/>
    <w:rsid w:val="00CD5CB4"/>
    <w:rsid w:val="00D155DD"/>
    <w:rsid w:val="00D21D60"/>
    <w:rsid w:val="00D21F46"/>
    <w:rsid w:val="00D337F4"/>
    <w:rsid w:val="00D436B6"/>
    <w:rsid w:val="00D61924"/>
    <w:rsid w:val="00D87999"/>
    <w:rsid w:val="00DA06E8"/>
    <w:rsid w:val="00DA0CD7"/>
    <w:rsid w:val="00DD014A"/>
    <w:rsid w:val="00DD3039"/>
    <w:rsid w:val="00E15A8F"/>
    <w:rsid w:val="00E21C22"/>
    <w:rsid w:val="00E313EA"/>
    <w:rsid w:val="00E47879"/>
    <w:rsid w:val="00E72751"/>
    <w:rsid w:val="00E73D75"/>
    <w:rsid w:val="00E73DE6"/>
    <w:rsid w:val="00E93689"/>
    <w:rsid w:val="00ED64EF"/>
    <w:rsid w:val="00ED7CFD"/>
    <w:rsid w:val="00EF1344"/>
    <w:rsid w:val="00F35F53"/>
    <w:rsid w:val="00F80347"/>
    <w:rsid w:val="00F92D62"/>
    <w:rsid w:val="00FA0D98"/>
    <w:rsid w:val="00FE6A6F"/>
    <w:rsid w:val="00FF27F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it-IT" w:eastAsia="it-IT"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06E8"/>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DA06E8"/>
    <w:pPr>
      <w:tabs>
        <w:tab w:val="center" w:pos="4153"/>
        <w:tab w:val="right" w:pos="8306"/>
      </w:tabs>
    </w:pPr>
  </w:style>
  <w:style w:type="paragraph" w:styleId="Pidipagina">
    <w:name w:val="footer"/>
    <w:basedOn w:val="Normale"/>
    <w:semiHidden/>
    <w:rsid w:val="00DA06E8"/>
    <w:pPr>
      <w:tabs>
        <w:tab w:val="center" w:pos="4153"/>
        <w:tab w:val="right" w:pos="8306"/>
      </w:tabs>
    </w:pPr>
  </w:style>
  <w:style w:type="paragraph" w:styleId="Rientrocorpodeltesto">
    <w:name w:val="Body Text Indent"/>
    <w:basedOn w:val="Normale"/>
    <w:semiHidden/>
    <w:rsid w:val="00DA06E8"/>
    <w:pPr>
      <w:ind w:left="1843"/>
    </w:pPr>
    <w:rPr>
      <w:color w:val="000000"/>
      <w:sz w:val="20"/>
    </w:rPr>
  </w:style>
  <w:style w:type="character" w:styleId="Collegamentoipertestuale">
    <w:name w:val="Hyperlink"/>
    <w:basedOn w:val="Carpredefinitoparagrafo"/>
    <w:semiHidden/>
    <w:rsid w:val="00DA06E8"/>
    <w:rPr>
      <w:color w:val="0000FF"/>
      <w:u w:val="single"/>
    </w:rPr>
  </w:style>
  <w:style w:type="paragraph" w:styleId="NormaleWeb">
    <w:name w:val="Normal (Web)"/>
    <w:basedOn w:val="Normale"/>
    <w:semiHidden/>
    <w:rsid w:val="00DA06E8"/>
    <w:pPr>
      <w:spacing w:before="100" w:beforeAutospacing="1" w:after="119"/>
    </w:pPr>
    <w:rPr>
      <w:rFonts w:ascii="Arial Unicode MS" w:eastAsia="Arial Unicode MS" w:hAnsi="Arial Unicode MS" w:cs="Arial Unicode MS"/>
      <w:szCs w:val="24"/>
    </w:rPr>
  </w:style>
  <w:style w:type="character" w:styleId="Collegamentovisitato">
    <w:name w:val="FollowedHyperlink"/>
    <w:basedOn w:val="Carpredefinitoparagrafo"/>
    <w:semiHidden/>
    <w:rsid w:val="00DA06E8"/>
    <w:rPr>
      <w:color w:val="800080"/>
      <w:u w:val="single"/>
    </w:rPr>
  </w:style>
  <w:style w:type="paragraph" w:styleId="Paragrafoelenco">
    <w:name w:val="List Paragraph"/>
    <w:basedOn w:val="Normale"/>
    <w:uiPriority w:val="34"/>
    <w:qFormat/>
    <w:rsid w:val="00F92D62"/>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uiPriority w:val="99"/>
    <w:semiHidden/>
    <w:unhideWhenUsed/>
    <w:rsid w:val="00092A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2A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6191754">
      <w:bodyDiv w:val="1"/>
      <w:marLeft w:val="0"/>
      <w:marRight w:val="0"/>
      <w:marTop w:val="0"/>
      <w:marBottom w:val="0"/>
      <w:divBdr>
        <w:top w:val="none" w:sz="0" w:space="0" w:color="auto"/>
        <w:left w:val="none" w:sz="0" w:space="0" w:color="auto"/>
        <w:bottom w:val="none" w:sz="0" w:space="0" w:color="auto"/>
        <w:right w:val="none" w:sz="0" w:space="0" w:color="auto"/>
      </w:divBdr>
    </w:div>
    <w:div w:id="821391290">
      <w:bodyDiv w:val="1"/>
      <w:marLeft w:val="0"/>
      <w:marRight w:val="0"/>
      <w:marTop w:val="0"/>
      <w:marBottom w:val="0"/>
      <w:divBdr>
        <w:top w:val="none" w:sz="0" w:space="0" w:color="auto"/>
        <w:left w:val="none" w:sz="0" w:space="0" w:color="auto"/>
        <w:bottom w:val="none" w:sz="0" w:space="0" w:color="auto"/>
        <w:right w:val="none" w:sz="0" w:space="0" w:color="auto"/>
      </w:divBdr>
    </w:div>
    <w:div w:id="137384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zia.campana\Desktop\spazz\CARTA%20INTESTATA%20SEGRETERI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1202A-1CF8-4472-A0BC-A4F9D3526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SEGRETERIA.dotx</Template>
  <TotalTime>2</TotalTime>
  <Pages>1</Pages>
  <Words>1975</Words>
  <Characters>11262</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Egregio Signor</vt:lpstr>
    </vt:vector>
  </TitlesOfParts>
  <Company>comune di mesagne</Company>
  <LinksUpToDate>false</LinksUpToDate>
  <CharactersWithSpaces>13211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Egregio Signor</dc:title>
  <dc:creator>patrizia.campana</dc:creator>
  <cp:lastModifiedBy>patrizia.campana</cp:lastModifiedBy>
  <cp:revision>4</cp:revision>
  <cp:lastPrinted>2011-03-02T08:36:00Z</cp:lastPrinted>
  <dcterms:created xsi:type="dcterms:W3CDTF">2017-10-30T09:35:00Z</dcterms:created>
  <dcterms:modified xsi:type="dcterms:W3CDTF">2017-10-30T09:46:00Z</dcterms:modified>
</cp:coreProperties>
</file>