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C4F06" w14:textId="77777777" w:rsidR="003325CB" w:rsidRPr="006D52EC" w:rsidRDefault="003325CB" w:rsidP="00332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</w:pPr>
      <w:r w:rsidRPr="006D52EC"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  <w:t>informativa sul trattamento dei dati personali ai sensi e degli effetti di cui all’art. 13 del regolamento ue 2016/679 ai fini della stipulazione di un contratto di collaborazione</w:t>
      </w:r>
    </w:p>
    <w:p w14:paraId="1440537A" w14:textId="77777777" w:rsidR="003325CB" w:rsidRPr="006D52EC" w:rsidRDefault="003325CB" w:rsidP="00332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</w:pPr>
    </w:p>
    <w:p w14:paraId="02CF2EF0" w14:textId="77777777" w:rsidR="003325CB" w:rsidRPr="006D52EC" w:rsidRDefault="003325CB" w:rsidP="003325CB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</w:pPr>
    </w:p>
    <w:p w14:paraId="614868D4" w14:textId="77777777" w:rsidR="003325CB" w:rsidRPr="006D52EC" w:rsidRDefault="003325CB" w:rsidP="003325C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it-IT"/>
        </w:rPr>
      </w:pPr>
      <w:r w:rsidRPr="006D52EC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La normativa vigente in materia di trattamento dei dati personali (D.Lgs. 30 giugno 2003 n. 196 e ss.mm.ii., recante “</w:t>
      </w:r>
      <w:r w:rsidRPr="006D52EC">
        <w:rPr>
          <w:rFonts w:ascii="Times New Roman" w:eastAsia="Times New Roman" w:hAnsi="Times New Roman" w:cs="Times New Roman"/>
          <w:bCs/>
          <w:i/>
          <w:sz w:val="20"/>
          <w:szCs w:val="20"/>
          <w:lang w:eastAsia="it-IT"/>
        </w:rPr>
        <w:t>Codice in materia di protezione dei dati personali</w:t>
      </w:r>
      <w:r w:rsidRPr="006D52EC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”, nel seguito anche solo “Codice Privacy”, e il Regolamento UE n. 2016/679 relativo alla protezione delle persone fisiche con riguardo al trattamento dei dati personali, nel seguito anche solo “Regolamento UE”) è finalizzata </w:t>
      </w:r>
      <w:r w:rsidRPr="006D52EC">
        <w:rPr>
          <w:rFonts w:ascii="Times New Roman" w:eastAsia="Times New Roman" w:hAnsi="Times New Roman" w:cs="Times New Roman"/>
          <w:bCs/>
          <w:iCs/>
          <w:sz w:val="20"/>
          <w:szCs w:val="20"/>
          <w:lang w:eastAsia="it-IT"/>
        </w:rPr>
        <w:t xml:space="preserve">a garantire che </w:t>
      </w:r>
      <w:r w:rsidRPr="006D52EC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il trattamento dei Dati Personali (d’ora in poi anche solo “Dati”) </w:t>
      </w:r>
      <w:r w:rsidRPr="006D52EC">
        <w:rPr>
          <w:rFonts w:ascii="Times New Roman" w:eastAsia="Times New Roman" w:hAnsi="Times New Roman" w:cs="Times New Roman"/>
          <w:bCs/>
          <w:iCs/>
          <w:sz w:val="20"/>
          <w:szCs w:val="20"/>
          <w:lang w:eastAsia="it-IT"/>
        </w:rPr>
        <w:t xml:space="preserve">si svolga nel rispetto dei principi di liceità, correttezza, trasparenza, pertinenza, integrità, protezione e salvaguardia degli stessi dati, nonché dei diritti riguardanti le libertà fondamentali e la dignità delle persone con  riferimento  alla riservatezza e all’identità personale. </w:t>
      </w:r>
    </w:p>
    <w:p w14:paraId="31EA7D56" w14:textId="77777777" w:rsidR="003325CB" w:rsidRPr="006D52EC" w:rsidRDefault="003325CB" w:rsidP="003325C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</w:pPr>
      <w:r w:rsidRPr="006D52EC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A tal fine, Le rappresentiamo quanto segue.</w:t>
      </w:r>
    </w:p>
    <w:p w14:paraId="0BD72170" w14:textId="77777777" w:rsidR="003325CB" w:rsidRPr="006D52EC" w:rsidRDefault="003325CB" w:rsidP="003325C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</w:pPr>
    </w:p>
    <w:p w14:paraId="572A8D51" w14:textId="77777777" w:rsidR="003325CB" w:rsidRPr="006D52EC" w:rsidRDefault="003325CB" w:rsidP="003325CB">
      <w:pPr>
        <w:keepNext/>
        <w:numPr>
          <w:ilvl w:val="0"/>
          <w:numId w:val="10"/>
        </w:numPr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smallCaps/>
          <w:sz w:val="20"/>
          <w:szCs w:val="20"/>
          <w:lang w:eastAsia="it-IT"/>
        </w:rPr>
      </w:pPr>
      <w:r w:rsidRPr="006D52EC">
        <w:rPr>
          <w:rFonts w:ascii="Times New Roman" w:eastAsia="Times New Roman" w:hAnsi="Times New Roman" w:cs="Times New Roman"/>
          <w:b/>
          <w:i/>
          <w:smallCaps/>
          <w:sz w:val="20"/>
          <w:szCs w:val="20"/>
          <w:lang w:eastAsia="it-IT"/>
        </w:rPr>
        <w:t>Natura dei dati personali trattati e finalità di trattamento</w:t>
      </w:r>
    </w:p>
    <w:p w14:paraId="167C4F25" w14:textId="77777777" w:rsidR="003325CB" w:rsidRPr="006D52EC" w:rsidRDefault="003325CB" w:rsidP="003325CB">
      <w:pPr>
        <w:spacing w:after="12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  <w:lang w:eastAsia="it-IT"/>
        </w:rPr>
      </w:pPr>
      <w:r w:rsidRPr="006D52EC">
        <w:rPr>
          <w:rFonts w:ascii="Times New Roman" w:eastAsia="Times New Roman" w:hAnsi="Times New Roman" w:cs="Times New Roman"/>
          <w:i/>
          <w:smallCaps/>
          <w:sz w:val="20"/>
          <w:szCs w:val="20"/>
          <w:u w:val="single"/>
          <w:lang w:eastAsia="it-IT"/>
        </w:rPr>
        <w:t>Dati oggetto di trattamento</w:t>
      </w:r>
      <w:r w:rsidRPr="006D52EC">
        <w:rPr>
          <w:rFonts w:ascii="Times New Roman" w:eastAsia="Times New Roman" w:hAnsi="Times New Roman" w:cs="Times New Roman"/>
          <w:i/>
          <w:smallCaps/>
          <w:sz w:val="20"/>
          <w:szCs w:val="20"/>
          <w:lang w:eastAsia="it-IT"/>
        </w:rPr>
        <w:t>:</w:t>
      </w:r>
    </w:p>
    <w:p w14:paraId="39F4F571" w14:textId="77777777" w:rsidR="003325CB" w:rsidRPr="006D52EC" w:rsidRDefault="003325CB" w:rsidP="003325CB">
      <w:pPr>
        <w:numPr>
          <w:ilvl w:val="0"/>
          <w:numId w:val="13"/>
        </w:numPr>
        <w:autoSpaceDE w:val="0"/>
        <w:autoSpaceDN w:val="0"/>
        <w:adjustRightInd w:val="0"/>
        <w:snapToGri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D52EC">
        <w:rPr>
          <w:rFonts w:ascii="Times New Roman" w:eastAsia="Times New Roman" w:hAnsi="Times New Roman" w:cs="Times New Roman"/>
          <w:sz w:val="20"/>
          <w:szCs w:val="20"/>
          <w:lang w:eastAsia="it-IT"/>
        </w:rPr>
        <w:t>ai fini dell’adempimento degli obblighi del soggetto conferente previsti dalla normativa in materia di incarichi, quali dati anagrafici, idonei a rivelare l’origine razziale o etnica e le convinzioni religiose;</w:t>
      </w:r>
    </w:p>
    <w:p w14:paraId="0578AFF8" w14:textId="77777777" w:rsidR="003325CB" w:rsidRPr="006D52EC" w:rsidRDefault="003325CB" w:rsidP="003325CB">
      <w:pPr>
        <w:numPr>
          <w:ilvl w:val="0"/>
          <w:numId w:val="13"/>
        </w:numPr>
        <w:autoSpaceDE w:val="0"/>
        <w:autoSpaceDN w:val="0"/>
        <w:adjustRightInd w:val="0"/>
        <w:snapToGrid w:val="0"/>
        <w:spacing w:after="24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D52EC">
        <w:rPr>
          <w:rFonts w:ascii="Times New Roman" w:eastAsia="Times New Roman" w:hAnsi="Times New Roman" w:cs="Times New Roman"/>
          <w:sz w:val="20"/>
          <w:szCs w:val="20"/>
          <w:lang w:eastAsia="it-IT"/>
        </w:rPr>
        <w:t>informazioni più strettamente connesse allo svolgimento dell’attività lavorativa, quali la qualifica e il livello professionale rivestiti nell’Amministrazione di appartenenza.</w:t>
      </w:r>
    </w:p>
    <w:p w14:paraId="02036E40" w14:textId="77777777" w:rsidR="003325CB" w:rsidRPr="006D52EC" w:rsidRDefault="003325CB" w:rsidP="003325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D52EC">
        <w:rPr>
          <w:rFonts w:ascii="Times New Roman" w:eastAsia="Times New Roman" w:hAnsi="Times New Roman" w:cs="Times New Roman"/>
          <w:sz w:val="20"/>
          <w:szCs w:val="20"/>
          <w:lang w:eastAsia="it-IT"/>
        </w:rPr>
        <w:t>I Dati suddetti potranno essere trattati anche per fini di studio e/o statistici, in forma anonima, nel rispetto della normativa europea e nazionale in materia di privacy (artt. 89 del Regolamento UE e 110 bis del Codice Privacy).</w:t>
      </w:r>
    </w:p>
    <w:p w14:paraId="58A946B8" w14:textId="77777777" w:rsidR="003325CB" w:rsidRPr="006D52EC" w:rsidRDefault="003325CB" w:rsidP="003325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D52EC">
        <w:rPr>
          <w:rFonts w:ascii="Times New Roman" w:eastAsia="Times New Roman" w:hAnsi="Times New Roman" w:cs="Times New Roman"/>
          <w:sz w:val="20"/>
          <w:szCs w:val="20"/>
          <w:lang w:eastAsia="it-IT"/>
        </w:rPr>
        <w:t>Si precisa che tra i dati personali sopra elencati, possono essere presenti anche dati sensibili – di cui all’articolo 9 del Regolamento UE – quali:</w:t>
      </w:r>
    </w:p>
    <w:p w14:paraId="710AE6E5" w14:textId="77777777" w:rsidR="003325CB" w:rsidRPr="006D52EC" w:rsidRDefault="003325CB" w:rsidP="003325CB">
      <w:pPr>
        <w:numPr>
          <w:ilvl w:val="0"/>
          <w:numId w:val="11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D52EC">
        <w:rPr>
          <w:rFonts w:ascii="Times New Roman" w:eastAsia="Times New Roman" w:hAnsi="Times New Roman" w:cs="Times New Roman"/>
          <w:sz w:val="20"/>
          <w:szCs w:val="20"/>
          <w:lang w:eastAsia="it-IT"/>
        </w:rPr>
        <w:t>l’origine razziale o etnica, eventualmente rilevabile dai dati anagrafici;</w:t>
      </w:r>
    </w:p>
    <w:p w14:paraId="4A48DF2B" w14:textId="77777777" w:rsidR="003325CB" w:rsidRPr="006D52EC" w:rsidRDefault="003325CB" w:rsidP="003325CB">
      <w:pPr>
        <w:numPr>
          <w:ilvl w:val="0"/>
          <w:numId w:val="11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D52EC">
        <w:rPr>
          <w:rFonts w:ascii="Times New Roman" w:eastAsia="Times New Roman" w:hAnsi="Times New Roman" w:cs="Times New Roman"/>
          <w:sz w:val="20"/>
          <w:szCs w:val="20"/>
          <w:lang w:eastAsia="it-IT"/>
        </w:rPr>
        <w:t>le convinzioni religiose, eventualmente rilevabili dai dati anagrafici.</w:t>
      </w:r>
    </w:p>
    <w:p w14:paraId="68A657C0" w14:textId="77777777" w:rsidR="003325CB" w:rsidRPr="006D52EC" w:rsidRDefault="003325CB" w:rsidP="003325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D52EC">
        <w:rPr>
          <w:rFonts w:ascii="Times New Roman" w:eastAsia="Times New Roman" w:hAnsi="Times New Roman" w:cs="Times New Roman"/>
          <w:sz w:val="20"/>
          <w:szCs w:val="20"/>
          <w:lang w:eastAsia="it-IT"/>
        </w:rPr>
        <w:t>In futuro potranno essere raccolti e trattati Suoi nuovi dati personali della stessa natura e per le medesime finalità indicate alla lettera a).</w:t>
      </w:r>
    </w:p>
    <w:p w14:paraId="50814680" w14:textId="77777777" w:rsidR="003325CB" w:rsidRPr="006D52EC" w:rsidRDefault="003325CB" w:rsidP="003325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A7A8FF8" w14:textId="77777777" w:rsidR="003325CB" w:rsidRPr="006D52EC" w:rsidRDefault="003325CB" w:rsidP="003325CB">
      <w:pPr>
        <w:keepNext/>
        <w:numPr>
          <w:ilvl w:val="0"/>
          <w:numId w:val="10"/>
        </w:numPr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smallCaps/>
          <w:sz w:val="20"/>
          <w:szCs w:val="20"/>
          <w:lang w:eastAsia="it-IT"/>
        </w:rPr>
      </w:pPr>
      <w:r w:rsidRPr="006D52EC">
        <w:rPr>
          <w:rFonts w:ascii="Times New Roman" w:eastAsia="Times New Roman" w:hAnsi="Times New Roman" w:cs="Times New Roman"/>
          <w:b/>
          <w:i/>
          <w:smallCaps/>
          <w:sz w:val="20"/>
          <w:szCs w:val="20"/>
          <w:lang w:eastAsia="it-IT"/>
        </w:rPr>
        <w:t>Modalità di trattamento dei dati personali e periodo di conservazione</w:t>
      </w:r>
    </w:p>
    <w:p w14:paraId="1AF1CD0D" w14:textId="77777777" w:rsidR="003325CB" w:rsidRPr="006D52EC" w:rsidRDefault="003325CB" w:rsidP="003325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D52EC">
        <w:rPr>
          <w:rFonts w:ascii="Times New Roman" w:eastAsia="Times New Roman" w:hAnsi="Times New Roman" w:cs="Times New Roman"/>
          <w:sz w:val="20"/>
          <w:szCs w:val="20"/>
          <w:lang w:eastAsia="it-IT"/>
        </w:rPr>
        <w:t>I dati personali saranno oggetto di trattamento sia cartaceo, sia informatico per mezzo di strumenti elettronici o comunque automatizzati, atti a consentire la raccolta, la memorizzazione, l’elaborazione, la gestione e la trasmissione degli stessi. I dati personali verranno trattati dalle funzioni aziendali cui è affidata la costituzione, l’amministrazione e la gestione dei contratti di lavoro, il cui personale è opportunamente istruito al fine di garantire la sicurezza, e la riservatezza ed evitare la perdita, la distruzione, gli accessi non autorizzati o i trattamenti non consentiti degli stessi dati.</w:t>
      </w:r>
    </w:p>
    <w:p w14:paraId="495428CA" w14:textId="77777777" w:rsidR="003325CB" w:rsidRPr="006D52EC" w:rsidRDefault="003325CB" w:rsidP="003325C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</w:pPr>
      <w:r w:rsidRPr="006D52E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 Dati saranno conservati in archivi informatici e cartacei per un periodo di tempo non superiore a quello necessario agli scopi per i quali sono stati raccolti o successivamente trattati, conformemente a quanto previsto dagli obblighi di legge. I Dati saranno conservati in archivi informatici e cartacei per un periodo di </w:t>
      </w:r>
      <w:proofErr w:type="gramStart"/>
      <w:r w:rsidRPr="006D52EC">
        <w:rPr>
          <w:rFonts w:ascii="Times New Roman" w:eastAsia="Times New Roman" w:hAnsi="Times New Roman" w:cs="Times New Roman"/>
          <w:sz w:val="20"/>
          <w:szCs w:val="20"/>
          <w:lang w:eastAsia="it-IT"/>
        </w:rPr>
        <w:t>10</w:t>
      </w:r>
      <w:proofErr w:type="gramEnd"/>
      <w:r w:rsidRPr="006D52E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anni conseguenti alla cessazione del contratto, in ragione delle potenziali azioni legali esercitabili nei limiti temporali della prescrizione ordinaria.</w:t>
      </w:r>
    </w:p>
    <w:p w14:paraId="3CADA8A5" w14:textId="77777777" w:rsidR="003325CB" w:rsidRPr="006D52EC" w:rsidRDefault="003325CB" w:rsidP="003325CB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 w:rsidRPr="006D52EC">
        <w:rPr>
          <w:rFonts w:ascii="Times New Roman" w:eastAsia="Times New Roman" w:hAnsi="Times New Roman" w:cs="Times New Roman"/>
          <w:sz w:val="20"/>
          <w:szCs w:val="20"/>
          <w:lang w:eastAsia="it-IT"/>
        </w:rPr>
        <w:t>Alcuni Dati, quali il nominativo, il profilo professionale, ecc. potranno essere resi disponibili sulla intranet aziendale.</w:t>
      </w:r>
      <w:r w:rsidRPr="006D52EC">
        <w:rPr>
          <w:rFonts w:ascii="Times New Roman" w:eastAsia="Times New Roman" w:hAnsi="Times New Roman" w:cs="Times New Roman"/>
          <w:sz w:val="20"/>
          <w:szCs w:val="20"/>
          <w:highlight w:val="yellow"/>
          <w:lang w:eastAsia="it-IT"/>
        </w:rPr>
        <w:t xml:space="preserve"> </w:t>
      </w:r>
    </w:p>
    <w:p w14:paraId="6D2BA4EB" w14:textId="77777777" w:rsidR="003325CB" w:rsidRPr="006D52EC" w:rsidRDefault="003325CB" w:rsidP="003325CB">
      <w:pPr>
        <w:keepNext/>
        <w:numPr>
          <w:ilvl w:val="0"/>
          <w:numId w:val="10"/>
        </w:numPr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smallCaps/>
          <w:sz w:val="20"/>
          <w:szCs w:val="20"/>
          <w:lang w:eastAsia="it-IT"/>
        </w:rPr>
      </w:pPr>
      <w:r w:rsidRPr="006D52EC">
        <w:rPr>
          <w:rFonts w:ascii="Times New Roman" w:eastAsia="Times New Roman" w:hAnsi="Times New Roman" w:cs="Times New Roman"/>
          <w:b/>
          <w:i/>
          <w:smallCaps/>
          <w:sz w:val="20"/>
          <w:szCs w:val="20"/>
          <w:lang w:eastAsia="it-IT"/>
        </w:rPr>
        <w:lastRenderedPageBreak/>
        <w:t>Ambito di Comunicazione e Diffusione dei dati</w:t>
      </w:r>
    </w:p>
    <w:p w14:paraId="3E62C98D" w14:textId="77777777" w:rsidR="003325CB" w:rsidRPr="006D52EC" w:rsidRDefault="003325CB" w:rsidP="003325CB">
      <w:pPr>
        <w:keepNext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i/>
          <w:smallCaps/>
          <w:sz w:val="20"/>
          <w:szCs w:val="20"/>
          <w:u w:val="single"/>
          <w:lang w:eastAsia="it-IT"/>
        </w:rPr>
      </w:pPr>
      <w:r w:rsidRPr="006D52EC">
        <w:rPr>
          <w:rFonts w:ascii="Times New Roman" w:eastAsia="Times New Roman" w:hAnsi="Times New Roman" w:cs="Times New Roman"/>
          <w:i/>
          <w:smallCaps/>
          <w:sz w:val="20"/>
          <w:szCs w:val="20"/>
          <w:u w:val="single"/>
          <w:lang w:eastAsia="it-IT"/>
        </w:rPr>
        <w:t>Categorie di soggetti ai quali i dati possono e/o devono essere comunicati</w:t>
      </w:r>
    </w:p>
    <w:p w14:paraId="6EDAFB90" w14:textId="77777777" w:rsidR="003325CB" w:rsidRPr="006D52EC" w:rsidRDefault="003325CB" w:rsidP="003325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D52EC">
        <w:rPr>
          <w:rFonts w:ascii="Times New Roman" w:eastAsia="Times New Roman" w:hAnsi="Times New Roman" w:cs="Times New Roman"/>
          <w:sz w:val="20"/>
          <w:szCs w:val="20"/>
          <w:lang w:eastAsia="it-IT"/>
        </w:rPr>
        <w:t>I possibili destinatari dei Suoi Dati – comunicati nei limiti strettamente pertinenti agli obblighi, ai compiti o alle finalità di cui al punto A) – sono i seguenti:</w:t>
      </w:r>
    </w:p>
    <w:p w14:paraId="61F1BF3E" w14:textId="77777777" w:rsidR="003325CB" w:rsidRPr="006D52EC" w:rsidRDefault="003325CB" w:rsidP="003325CB">
      <w:pPr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D52EC">
        <w:rPr>
          <w:rFonts w:ascii="Times New Roman" w:eastAsia="Times New Roman" w:hAnsi="Times New Roman" w:cs="Times New Roman"/>
          <w:sz w:val="20"/>
          <w:szCs w:val="20"/>
          <w:lang w:eastAsia="it-IT"/>
        </w:rPr>
        <w:t>enti e/o associazioni di previdenza ed assistenza obbligatoria e facoltativa, quali a titolo esemplificativo e non esaustivo: INPS, INAIL, A.S.L.; Ministero del Lavoro e delle Politiche Sociali e suoi uffici territoriali, Ispettorato Nazionale del Lavoro, Medici competenti; Ministero dell’Economia e delle Finanze e suoi uffici territoriali; Ministero della Salute e suoi uffici territoriali; Ministero delle Infrastrutture e della Mobilità sostenibili; altri soggetti e/o enti pubblici e privati; a tali soggetti i Dati andranno comunicati al fine di adempiere o per esigere l’adempimento di specifici obblighi contributivi, assistenziali, previdenziali, di assistenza sanitaria obbligatoria o integrativa ovvero per eseguire specifici compiti previsti da leggi, da regolamenti, dalla normativa comunitaria;</w:t>
      </w:r>
    </w:p>
    <w:p w14:paraId="12429826" w14:textId="77777777" w:rsidR="003325CB" w:rsidRPr="006D52EC" w:rsidRDefault="003325CB" w:rsidP="003325CB">
      <w:pPr>
        <w:widowControl w:val="0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D52EC">
        <w:rPr>
          <w:rFonts w:ascii="Times New Roman" w:eastAsia="Times New Roman" w:hAnsi="Times New Roman" w:cs="Times New Roman"/>
          <w:sz w:val="20"/>
          <w:szCs w:val="20"/>
          <w:lang w:eastAsia="it-IT"/>
        </w:rPr>
        <w:t>persone fisiche e giuridiche che assistono e/o coadiuvano la scrivente Amministrazione nelle attività specificate nelle finalità di cui al punto A);</w:t>
      </w:r>
    </w:p>
    <w:p w14:paraId="1FD3AF7E" w14:textId="77777777" w:rsidR="003325CB" w:rsidRPr="006D52EC" w:rsidRDefault="003325CB" w:rsidP="003325CB">
      <w:pPr>
        <w:widowControl w:val="0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D52EC">
        <w:rPr>
          <w:rFonts w:ascii="Times New Roman" w:eastAsia="Times New Roman" w:hAnsi="Times New Roman" w:cs="Times New Roman"/>
          <w:sz w:val="20"/>
          <w:szCs w:val="20"/>
          <w:lang w:eastAsia="it-IT"/>
        </w:rPr>
        <w:t>la Banca o altro Istituto di credito da Lei indicato per il versamento delle competenze e dei rimborsi spese eventualmente a lei spettanti;</w:t>
      </w:r>
    </w:p>
    <w:p w14:paraId="17002568" w14:textId="77777777" w:rsidR="003325CB" w:rsidRPr="006D52EC" w:rsidRDefault="003325CB" w:rsidP="003325CB">
      <w:pPr>
        <w:widowControl w:val="0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D52E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 soggetti e organismi, pubblici o privati, anche operanti in sede internazionale, presso i quali Lei dovesse essere adibito per lo svolgimento dell’attività.  </w:t>
      </w:r>
    </w:p>
    <w:p w14:paraId="7BA7B5D5" w14:textId="77777777" w:rsidR="003325CB" w:rsidRPr="006D52EC" w:rsidRDefault="003325CB" w:rsidP="003325CB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D52E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ANSFISA si impegna affinché la comunicazione dei Suoi dati personali ai </w:t>
      </w:r>
      <w:proofErr w:type="gramStart"/>
      <w:r w:rsidRPr="006D52EC">
        <w:rPr>
          <w:rFonts w:ascii="Times New Roman" w:eastAsia="Times New Roman" w:hAnsi="Times New Roman" w:cs="Times New Roman"/>
          <w:sz w:val="20"/>
          <w:szCs w:val="20"/>
          <w:lang w:eastAsia="it-IT"/>
        </w:rPr>
        <w:t>predetti</w:t>
      </w:r>
      <w:proofErr w:type="gramEnd"/>
      <w:r w:rsidRPr="006D52E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destinatari riguardi esclusivamente i Dati necessari per il raggiungimento delle specifiche finalità cui i Dati stessi o la comunicazione sono destinati.</w:t>
      </w:r>
    </w:p>
    <w:p w14:paraId="180C1D39" w14:textId="77777777" w:rsidR="003325CB" w:rsidRPr="006D52EC" w:rsidRDefault="003325CB" w:rsidP="003325C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 w:rsidRPr="006D52EC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D)</w:t>
      </w:r>
      <w:r w:rsidRPr="006D52EC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ab/>
      </w:r>
      <w:r w:rsidRPr="006D52EC">
        <w:rPr>
          <w:rFonts w:ascii="Times New Roman" w:eastAsia="Times New Roman" w:hAnsi="Times New Roman" w:cs="Times New Roman"/>
          <w:b/>
          <w:i/>
          <w:smallCaps/>
          <w:sz w:val="20"/>
          <w:szCs w:val="20"/>
          <w:lang w:eastAsia="it-IT"/>
        </w:rPr>
        <w:t>Diritti dell’interessato</w:t>
      </w:r>
    </w:p>
    <w:p w14:paraId="23C9D2E0" w14:textId="77777777" w:rsidR="003325CB" w:rsidRPr="006D52EC" w:rsidRDefault="003325CB" w:rsidP="003325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D52E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In qualità di interessato Le vengono riconosciuti i diritti di cui agli artt. da 15 a 23 del Regolamento UE. In particolare, Ella ha: </w:t>
      </w:r>
      <w:r w:rsidRPr="006D52EC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i) il diritto di</w:t>
      </w:r>
      <w:r w:rsidRPr="006D52E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ottenere, in qualunque momento, la conferma che sia o meno in corso un trattamento di dati personali che la riguardano; </w:t>
      </w:r>
      <w:r w:rsidRPr="006D52EC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ii)</w:t>
      </w:r>
      <w:r w:rsidRPr="006D52E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il diritto di accesso ai propri dati personali per conoscere la finalità del trattamento, la categoria di dati trattati, i destinatari o le categorie di destinatari cui i dati sono o saranno comunicati, il periodo di conservazione degli stessi o i criteri utilizzati per determinare tale periodo; </w:t>
      </w:r>
      <w:r w:rsidRPr="006D52EC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iii)</w:t>
      </w:r>
      <w:r w:rsidRPr="006D52E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il diritto di chiedere, e nel caso ottenere, la rettifica e, ove possibile, la cancellazione o, ancora, la limitazione del trattamento e, infine, può opporsi, per motivi legittimi, al loro trattamento; i</w:t>
      </w:r>
      <w:r w:rsidRPr="006D52EC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v)</w:t>
      </w:r>
      <w:r w:rsidRPr="006D52E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il diritto alla portabilità dei dati, che sarà applicabile nei limiti di cui all’art. 20 del Regolamento UE. </w:t>
      </w:r>
    </w:p>
    <w:p w14:paraId="21492AB9" w14:textId="3892C95F" w:rsidR="003325CB" w:rsidRPr="006D52EC" w:rsidRDefault="003325CB" w:rsidP="003325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D52EC">
        <w:rPr>
          <w:rFonts w:ascii="Times New Roman" w:eastAsia="Times New Roman" w:hAnsi="Times New Roman" w:cs="Times New Roman"/>
          <w:sz w:val="20"/>
          <w:szCs w:val="20"/>
          <w:lang w:eastAsia="it-IT"/>
        </w:rPr>
        <w:t>Se in caso di esercizio del diritto di accesso e dei diritti connessi previsti dagli artt. da 15 a 22 del Regolamento UE, la risposta all'istanza non perviene nei tempi indicati e/o non è soddisfacente, Ella potrà far valere i propri diritti innanzi all</w:t>
      </w:r>
      <w:r w:rsidRPr="006D52EC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'autorità giudiziaria </w:t>
      </w:r>
      <w:r w:rsidRPr="006D52E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o rivolgendosi al </w:t>
      </w:r>
      <w:r w:rsidRPr="006D52EC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Garante per la protezione dei dati personali mediante apposito reclamo, ricorso o segnalazione</w:t>
      </w:r>
      <w:r w:rsidRPr="006D52E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. </w:t>
      </w:r>
    </w:p>
    <w:p w14:paraId="0EF8B727" w14:textId="77777777" w:rsidR="003325CB" w:rsidRPr="006D52EC" w:rsidRDefault="003325CB" w:rsidP="003325CB">
      <w:pPr>
        <w:keepNext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smallCaps/>
          <w:sz w:val="20"/>
          <w:szCs w:val="20"/>
          <w:lang w:eastAsia="it-IT"/>
        </w:rPr>
      </w:pPr>
      <w:r w:rsidRPr="006D52EC">
        <w:rPr>
          <w:rFonts w:ascii="Times New Roman" w:eastAsia="Times New Roman" w:hAnsi="Times New Roman" w:cs="Times New Roman"/>
          <w:b/>
          <w:i/>
          <w:smallCaps/>
          <w:sz w:val="20"/>
          <w:szCs w:val="20"/>
          <w:lang w:eastAsia="it-IT"/>
        </w:rPr>
        <w:t>E)</w:t>
      </w:r>
      <w:r w:rsidRPr="006D52EC">
        <w:rPr>
          <w:rFonts w:ascii="Times New Roman" w:eastAsia="Times New Roman" w:hAnsi="Times New Roman" w:cs="Times New Roman"/>
          <w:b/>
          <w:i/>
          <w:smallCaps/>
          <w:sz w:val="20"/>
          <w:szCs w:val="20"/>
          <w:lang w:eastAsia="it-IT"/>
        </w:rPr>
        <w:tab/>
        <w:t>Natura del conferimento e conseguenze di un eventuale rifiuto</w:t>
      </w:r>
    </w:p>
    <w:p w14:paraId="769712A1" w14:textId="77777777" w:rsidR="003325CB" w:rsidRPr="006D52EC" w:rsidRDefault="003325CB" w:rsidP="003325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D52E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La informiamo che il soggetto conferente l’incarico è abilitato – senza necessità di Suo preventivo consenso – a trattare i Dati necessari per ottemperare agli adempimenti previsti dalla normativa di legge o contrattuale in materia di incarichi. </w:t>
      </w:r>
    </w:p>
    <w:p w14:paraId="1CB2A4EC" w14:textId="77777777" w:rsidR="003325CB" w:rsidRPr="006D52EC" w:rsidRDefault="003325CB" w:rsidP="003325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D52EC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Per l’assolvimento delle finalità sopra elencate questa Amministrazione </w:t>
      </w:r>
      <w:r w:rsidRPr="006D52E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si riserva di affidare il trattamento dei Dati, in tutto o in parte, in </w:t>
      </w:r>
      <w:r w:rsidRPr="006D52EC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outsourcing</w:t>
      </w:r>
      <w:r w:rsidRPr="006D52E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o in gestione a terzi che, in tal caso, saranno opportunamente nominati Responsabili del trattamento dei dati personali. </w:t>
      </w:r>
    </w:p>
    <w:p w14:paraId="3FB6B932" w14:textId="77777777" w:rsidR="003325CB" w:rsidRPr="006D52EC" w:rsidRDefault="003325CB" w:rsidP="003325CB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smallCaps/>
          <w:sz w:val="20"/>
          <w:szCs w:val="20"/>
        </w:rPr>
      </w:pPr>
      <w:r w:rsidRPr="006D52E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>F)</w:t>
      </w:r>
      <w:r w:rsidRPr="006D52EC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       </w:t>
      </w:r>
      <w:r w:rsidRPr="006D52EC">
        <w:rPr>
          <w:rFonts w:ascii="Times New Roman" w:hAnsi="Times New Roman" w:cs="Times New Roman"/>
          <w:b/>
          <w:bCs/>
          <w:i/>
          <w:smallCaps/>
          <w:sz w:val="20"/>
          <w:szCs w:val="20"/>
        </w:rPr>
        <w:t xml:space="preserve">TITOLARE DEL TRATTAMENTO E RESPONSABILE DEL TRATTAMENTO DEI DATI </w:t>
      </w:r>
    </w:p>
    <w:p w14:paraId="5FEB85CF" w14:textId="517F7118" w:rsidR="003325CB" w:rsidRPr="006D52EC" w:rsidRDefault="003325CB" w:rsidP="00332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2EC">
        <w:rPr>
          <w:rFonts w:ascii="Times New Roman" w:hAnsi="Times New Roman" w:cs="Times New Roman"/>
          <w:sz w:val="20"/>
          <w:szCs w:val="20"/>
        </w:rPr>
        <w:t>Titolare del trattamento è l’Agenzia nazionale per la sicurezza delle ferrovie e delle infrastrutture stradali e autostradali, con sede in Roma, Via del Policlinico n. 2.</w:t>
      </w:r>
    </w:p>
    <w:p w14:paraId="6B374A27" w14:textId="77777777" w:rsidR="003325CB" w:rsidRPr="006D52EC" w:rsidRDefault="003325CB" w:rsidP="00332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2EC">
        <w:rPr>
          <w:rFonts w:ascii="Times New Roman" w:hAnsi="Times New Roman" w:cs="Times New Roman"/>
          <w:sz w:val="20"/>
          <w:szCs w:val="20"/>
        </w:rPr>
        <w:t>Nello spirito di assoluta trasparenza e correttezza con cui questa Amministrazione intende gestire la materia, Le assicuriamo la nostra completa disponibilità per ogni chiarimento necessario e la nostra collaborazione per gli opportuni adempimenti.</w:t>
      </w:r>
    </w:p>
    <w:p w14:paraId="05B0E2E4" w14:textId="77777777" w:rsidR="00C24D53" w:rsidRDefault="00C24D53" w:rsidP="00C24D53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Times New Roman" w:hAnsi="Times New Roman" w:cs="Times New Roman"/>
          <w:bCs/>
          <w:i/>
          <w:iCs/>
          <w:lang w:eastAsia="it-IT"/>
        </w:rPr>
      </w:pPr>
    </w:p>
    <w:sectPr w:rsidR="00C24D53" w:rsidSect="00270672">
      <w:headerReference w:type="default" r:id="rId7"/>
      <w:headerReference w:type="first" r:id="rId8"/>
      <w:footerReference w:type="first" r:id="rId9"/>
      <w:pgSz w:w="11906" w:h="16838"/>
      <w:pgMar w:top="2694" w:right="1134" w:bottom="184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D2C37" w14:textId="77777777" w:rsidR="00586E54" w:rsidRDefault="00586E54" w:rsidP="00411E36">
      <w:pPr>
        <w:spacing w:after="0" w:line="240" w:lineRule="auto"/>
      </w:pPr>
      <w:r>
        <w:separator/>
      </w:r>
    </w:p>
  </w:endnote>
  <w:endnote w:type="continuationSeparator" w:id="0">
    <w:p w14:paraId="106F98A7" w14:textId="77777777" w:rsidR="00586E54" w:rsidRDefault="00586E54" w:rsidP="0041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A16D" w14:textId="7A83EF4E" w:rsidR="00250F3A" w:rsidRPr="00597B80" w:rsidRDefault="00250F3A" w:rsidP="00250F3A">
    <w:pPr>
      <w:pStyle w:val="Pidipagina"/>
      <w:jc w:val="center"/>
      <w:rPr>
        <w:b/>
        <w:bCs/>
        <w:i/>
        <w:iCs/>
        <w:sz w:val="16"/>
        <w:szCs w:val="16"/>
      </w:rPr>
    </w:pPr>
    <w:r w:rsidRPr="00597B80">
      <w:rPr>
        <w:b/>
        <w:bCs/>
        <w:i/>
        <w:iCs/>
        <w:sz w:val="16"/>
        <w:szCs w:val="16"/>
      </w:rPr>
      <w:t>ANSFISA – Agenzia Nazionale per la Sicurezza delle Ferrovie e delle Infrastrutture Stradali e Autostradali</w:t>
    </w:r>
  </w:p>
  <w:p w14:paraId="76C0FB1C" w14:textId="4C11839A" w:rsidR="00250F3A" w:rsidRDefault="00250F3A" w:rsidP="00250F3A">
    <w:pPr>
      <w:pStyle w:val="Pidipagina"/>
      <w:jc w:val="center"/>
      <w:rPr>
        <w:i/>
        <w:iCs/>
        <w:sz w:val="16"/>
        <w:szCs w:val="16"/>
      </w:rPr>
    </w:pPr>
    <w:r w:rsidRPr="00250F3A">
      <w:rPr>
        <w:i/>
        <w:iCs/>
        <w:sz w:val="16"/>
        <w:szCs w:val="16"/>
      </w:rPr>
      <w:t>Via del Policlinico, 2 – 00161 Roma</w:t>
    </w:r>
  </w:p>
  <w:p w14:paraId="56F2944B" w14:textId="4708BB0E" w:rsidR="00F81901" w:rsidRPr="00250F3A" w:rsidRDefault="00F81901" w:rsidP="00250F3A">
    <w:pPr>
      <w:pStyle w:val="Pidipagina"/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>Tel. 0648880625</w:t>
    </w:r>
  </w:p>
  <w:p w14:paraId="3546159A" w14:textId="6AAF920F" w:rsidR="00250F3A" w:rsidRDefault="00195252" w:rsidP="00250F3A">
    <w:pPr>
      <w:pStyle w:val="Pidipagina"/>
      <w:jc w:val="center"/>
      <w:rPr>
        <w:i/>
        <w:iCs/>
        <w:sz w:val="16"/>
        <w:szCs w:val="16"/>
      </w:rPr>
    </w:pPr>
    <w:hyperlink r:id="rId1" w:history="1">
      <w:r w:rsidR="00250F3A" w:rsidRPr="00250F3A">
        <w:rPr>
          <w:rStyle w:val="Collegamentoipertestuale"/>
          <w:i/>
          <w:iCs/>
          <w:sz w:val="16"/>
          <w:szCs w:val="16"/>
        </w:rPr>
        <w:t>ansfisa@ansfisa.gov.it</w:t>
      </w:r>
    </w:hyperlink>
  </w:p>
  <w:p w14:paraId="6C834740" w14:textId="61F418E6" w:rsidR="00250F3A" w:rsidRDefault="00195252" w:rsidP="00250F3A">
    <w:pPr>
      <w:pStyle w:val="Pidipagina"/>
      <w:jc w:val="center"/>
      <w:rPr>
        <w:i/>
        <w:iCs/>
        <w:sz w:val="16"/>
        <w:szCs w:val="16"/>
      </w:rPr>
    </w:pPr>
    <w:hyperlink r:id="rId2" w:history="1">
      <w:r w:rsidR="00F81901" w:rsidRPr="0002201D">
        <w:rPr>
          <w:rStyle w:val="Collegamentoipertestuale"/>
          <w:i/>
          <w:iCs/>
          <w:sz w:val="16"/>
          <w:szCs w:val="16"/>
        </w:rPr>
        <w:t>ansfisa@pec.ansfisa.gov.it</w:t>
      </w:r>
    </w:hyperlink>
  </w:p>
  <w:p w14:paraId="3E44D834" w14:textId="77777777" w:rsidR="00F81901" w:rsidRPr="00250F3A" w:rsidRDefault="00F81901" w:rsidP="00250F3A">
    <w:pPr>
      <w:pStyle w:val="Pidipagina"/>
      <w:jc w:val="center"/>
      <w:rPr>
        <w:i/>
        <w:iCs/>
        <w:sz w:val="16"/>
        <w:szCs w:val="16"/>
      </w:rPr>
    </w:pPr>
  </w:p>
  <w:p w14:paraId="2BF161FA" w14:textId="77777777" w:rsidR="00250F3A" w:rsidRDefault="00250F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9F6AC" w14:textId="77777777" w:rsidR="00586E54" w:rsidRDefault="00586E54" w:rsidP="00411E36">
      <w:pPr>
        <w:spacing w:after="0" w:line="240" w:lineRule="auto"/>
      </w:pPr>
      <w:r>
        <w:separator/>
      </w:r>
    </w:p>
  </w:footnote>
  <w:footnote w:type="continuationSeparator" w:id="0">
    <w:p w14:paraId="3358F29E" w14:textId="77777777" w:rsidR="00586E54" w:rsidRDefault="00586E54" w:rsidP="00411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B4EF" w14:textId="52017F8A" w:rsidR="00411E36" w:rsidRDefault="00411E36" w:rsidP="00411E36">
    <w:pPr>
      <w:pStyle w:val="Intestazione"/>
      <w:jc w:val="center"/>
    </w:pPr>
  </w:p>
  <w:p w14:paraId="36272226" w14:textId="75895617" w:rsidR="00411E36" w:rsidRDefault="001B36C5" w:rsidP="00270672">
    <w:pPr>
      <w:pStyle w:val="Intestazione"/>
      <w:jc w:val="center"/>
    </w:pPr>
    <w:r>
      <w:rPr>
        <w:rFonts w:ascii="Arial" w:eastAsia="Arial" w:hAnsi="Arial" w:cs="Arial"/>
        <w:b/>
        <w:noProof/>
        <w:lang w:val="en-US"/>
      </w:rPr>
      <w:drawing>
        <wp:anchor distT="0" distB="0" distL="114300" distR="114300" simplePos="0" relativeHeight="251661312" behindDoc="1" locked="0" layoutInCell="1" allowOverlap="1" wp14:anchorId="30B8AA6A" wp14:editId="1FA9A1AE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701040" cy="622935"/>
          <wp:effectExtent l="0" t="0" r="3810" b="5715"/>
          <wp:wrapTight wrapText="bothSides">
            <wp:wrapPolygon edited="0">
              <wp:start x="2348" y="0"/>
              <wp:lineTo x="2348" y="10569"/>
              <wp:lineTo x="0" y="16514"/>
              <wp:lineTo x="0" y="21138"/>
              <wp:lineTo x="21130" y="21138"/>
              <wp:lineTo x="21130" y="16514"/>
              <wp:lineTo x="18196" y="10569"/>
              <wp:lineTo x="18196" y="0"/>
              <wp:lineTo x="2348" y="0"/>
            </wp:wrapPolygon>
          </wp:wrapTight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" cy="622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2A392" w14:textId="2D5A7D8B" w:rsidR="00411E36" w:rsidRDefault="00411E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2657" w14:textId="18784C60" w:rsidR="00411E36" w:rsidRDefault="00250F3A" w:rsidP="00B42EE2">
    <w:pPr>
      <w:pStyle w:val="Intestazione"/>
      <w:tabs>
        <w:tab w:val="clear" w:pos="4819"/>
        <w:tab w:val="clear" w:pos="9638"/>
      </w:tabs>
      <w:ind w:right="-1"/>
      <w:jc w:val="center"/>
    </w:pPr>
    <w:r w:rsidRPr="00411E36">
      <w:rPr>
        <w:rFonts w:ascii="Times New Roman" w:eastAsia="Times New Roman" w:hAnsi="Times New Roman" w:cs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E6107A" wp14:editId="61EFE234">
              <wp:simplePos x="0" y="0"/>
              <wp:positionH relativeFrom="column">
                <wp:posOffset>-281940</wp:posOffset>
              </wp:positionH>
              <wp:positionV relativeFrom="paragraph">
                <wp:posOffset>550545</wp:posOffset>
              </wp:positionV>
              <wp:extent cx="6654800" cy="1181100"/>
              <wp:effectExtent l="0" t="0" r="0" b="0"/>
              <wp:wrapTight wrapText="bothSides">
                <wp:wrapPolygon edited="0">
                  <wp:start x="124" y="0"/>
                  <wp:lineTo x="124" y="21252"/>
                  <wp:lineTo x="21394" y="21252"/>
                  <wp:lineTo x="21394" y="0"/>
                  <wp:lineTo x="124" y="0"/>
                </wp:wrapPolygon>
              </wp:wrapTight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48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AC8089" w14:textId="77777777" w:rsidR="00411E36" w:rsidRPr="00B42EE2" w:rsidRDefault="00411E36" w:rsidP="00411E36">
                          <w:pPr>
                            <w:spacing w:after="0" w:line="240" w:lineRule="auto"/>
                            <w:jc w:val="center"/>
                            <w:rPr>
                              <w:rFonts w:ascii="Kunstler Script" w:eastAsia="Calibri" w:hAnsi="Kunstler Script" w:cs="Arial"/>
                              <w:sz w:val="56"/>
                              <w:szCs w:val="56"/>
                            </w:rPr>
                          </w:pPr>
                          <w:r w:rsidRPr="00B42EE2">
                            <w:rPr>
                              <w:rFonts w:ascii="Kunstler Script" w:eastAsia="Calibri" w:hAnsi="Kunstler Script" w:cs="Arial"/>
                              <w:sz w:val="56"/>
                              <w:szCs w:val="56"/>
                            </w:rPr>
                            <w:t>Agenzia Nazionale per la Sicurezza delle Ferrovie</w:t>
                          </w:r>
                        </w:p>
                        <w:p w14:paraId="2DCBBEC5" w14:textId="3E0A79F2" w:rsidR="00411E36" w:rsidRDefault="00411E36" w:rsidP="00411E36">
                          <w:pPr>
                            <w:spacing w:after="0" w:line="240" w:lineRule="auto"/>
                            <w:jc w:val="center"/>
                            <w:rPr>
                              <w:rFonts w:ascii="Kunstler Script" w:eastAsia="Calibri" w:hAnsi="Kunstler Script" w:cs="Arial"/>
                              <w:sz w:val="56"/>
                              <w:szCs w:val="56"/>
                            </w:rPr>
                          </w:pPr>
                          <w:r w:rsidRPr="00B42EE2">
                            <w:rPr>
                              <w:rFonts w:ascii="Kunstler Script" w:eastAsia="Calibri" w:hAnsi="Kunstler Script" w:cs="Arial"/>
                              <w:sz w:val="56"/>
                              <w:szCs w:val="56"/>
                            </w:rPr>
                            <w:t>e delle Infrastrutture Stradali e Autostradali</w:t>
                          </w:r>
                        </w:p>
                        <w:p w14:paraId="32F512AE" w14:textId="0A04EF02" w:rsidR="003D3975" w:rsidRDefault="003D3975" w:rsidP="005D5EEE">
                          <w:pPr>
                            <w:spacing w:after="0" w:line="240" w:lineRule="auto"/>
                            <w:rPr>
                              <w:rFonts w:ascii="Kunstler Script" w:eastAsia="Calibri" w:hAnsi="Kunstler Script" w:cs="Arial"/>
                              <w:sz w:val="56"/>
                              <w:szCs w:val="56"/>
                            </w:rPr>
                          </w:pPr>
                        </w:p>
                        <w:p w14:paraId="1BD15985" w14:textId="77777777" w:rsidR="003D3975" w:rsidRPr="00B42EE2" w:rsidRDefault="003D3975" w:rsidP="00411E36">
                          <w:pPr>
                            <w:spacing w:after="0" w:line="240" w:lineRule="auto"/>
                            <w:jc w:val="center"/>
                            <w:rPr>
                              <w:rFonts w:ascii="Kunstler Script" w:eastAsia="Calibri" w:hAnsi="Kunstler Script" w:cs="Arial"/>
                              <w:sz w:val="56"/>
                              <w:szCs w:val="56"/>
                            </w:rPr>
                          </w:pPr>
                        </w:p>
                        <w:p w14:paraId="7C624B7A" w14:textId="77777777" w:rsidR="00411E36" w:rsidRPr="00B31767" w:rsidRDefault="00411E36" w:rsidP="00411E36">
                          <w:pPr>
                            <w:spacing w:line="240" w:lineRule="auto"/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E610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22.2pt;margin-top:43.35pt;width:524pt;height:9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" filled="f" stroked="f">
              <v:textbox>
                <w:txbxContent>
                  <w:p w14:paraId="0DAC8089" w14:textId="77777777" w:rsidR="00411E36" w:rsidRPr="00B42EE2" w:rsidRDefault="00411E36" w:rsidP="00411E36">
                    <w:pPr>
                      <w:spacing w:after="0" w:line="240" w:lineRule="auto"/>
                      <w:jc w:val="center"/>
                      <w:rPr>
                        <w:rFonts w:ascii="Kunstler Script" w:eastAsia="Calibri" w:hAnsi="Kunstler Script" w:cs="Arial"/>
                        <w:sz w:val="56"/>
                        <w:szCs w:val="56"/>
                      </w:rPr>
                    </w:pPr>
                    <w:r w:rsidRPr="00B42EE2">
                      <w:rPr>
                        <w:rFonts w:ascii="Kunstler Script" w:eastAsia="Calibri" w:hAnsi="Kunstler Script" w:cs="Arial"/>
                        <w:sz w:val="56"/>
                        <w:szCs w:val="56"/>
                      </w:rPr>
                      <w:t>Agenzia Nazionale per la Sicurezza delle Ferrovie</w:t>
                    </w:r>
                  </w:p>
                  <w:p w14:paraId="2DCBBEC5" w14:textId="3E0A79F2" w:rsidR="00411E36" w:rsidRDefault="00411E36" w:rsidP="00411E36">
                    <w:pPr>
                      <w:spacing w:after="0" w:line="240" w:lineRule="auto"/>
                      <w:jc w:val="center"/>
                      <w:rPr>
                        <w:rFonts w:ascii="Kunstler Script" w:eastAsia="Calibri" w:hAnsi="Kunstler Script" w:cs="Arial"/>
                        <w:sz w:val="56"/>
                        <w:szCs w:val="56"/>
                      </w:rPr>
                    </w:pPr>
                    <w:r w:rsidRPr="00B42EE2">
                      <w:rPr>
                        <w:rFonts w:ascii="Kunstler Script" w:eastAsia="Calibri" w:hAnsi="Kunstler Script" w:cs="Arial"/>
                        <w:sz w:val="56"/>
                        <w:szCs w:val="56"/>
                      </w:rPr>
                      <w:t>e delle Infrastrutture Stradali e Autostradali</w:t>
                    </w:r>
                  </w:p>
                  <w:p w14:paraId="32F512AE" w14:textId="0A04EF02" w:rsidR="003D3975" w:rsidRDefault="003D3975" w:rsidP="005D5EEE">
                    <w:pPr>
                      <w:spacing w:after="0" w:line="240" w:lineRule="auto"/>
                      <w:rPr>
                        <w:rFonts w:ascii="Kunstler Script" w:eastAsia="Calibri" w:hAnsi="Kunstler Script" w:cs="Arial"/>
                        <w:sz w:val="56"/>
                        <w:szCs w:val="56"/>
                      </w:rPr>
                    </w:pPr>
                  </w:p>
                  <w:p w14:paraId="1BD15985" w14:textId="77777777" w:rsidR="003D3975" w:rsidRPr="00B42EE2" w:rsidRDefault="003D3975" w:rsidP="00411E36">
                    <w:pPr>
                      <w:spacing w:after="0" w:line="240" w:lineRule="auto"/>
                      <w:jc w:val="center"/>
                      <w:rPr>
                        <w:rFonts w:ascii="Kunstler Script" w:eastAsia="Calibri" w:hAnsi="Kunstler Script" w:cs="Arial"/>
                        <w:sz w:val="56"/>
                        <w:szCs w:val="56"/>
                      </w:rPr>
                    </w:pPr>
                  </w:p>
                  <w:p w14:paraId="7C624B7A" w14:textId="77777777" w:rsidR="00411E36" w:rsidRPr="00B31767" w:rsidRDefault="00411E36" w:rsidP="00411E36">
                    <w:pPr>
                      <w:spacing w:line="240" w:lineRule="auto"/>
                      <w:rPr>
                        <w:sz w:val="40"/>
                        <w:szCs w:val="40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B31767" w:rsidRPr="00411E36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inline distT="0" distB="0" distL="0" distR="0" wp14:anchorId="017E552F" wp14:editId="14CDD295">
          <wp:extent cx="437515" cy="495300"/>
          <wp:effectExtent l="0" t="0" r="635" b="0"/>
          <wp:docPr id="12" name="Immagine 12" descr="Macintosh HD:Users:domenicodebartolomeo:Dropbox:2 DOMENICO:MODELLI E LETTERE VARIE:Emblem_of_Italy-1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omenicodebartolomeo:Dropbox:2 DOMENICO:MODELLI E LETTERE VARIE:Emblem_of_Italy-1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616B3"/>
    <w:multiLevelType w:val="hybridMultilevel"/>
    <w:tmpl w:val="1CBE18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E6B43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DD4292C"/>
    <w:multiLevelType w:val="hybridMultilevel"/>
    <w:tmpl w:val="C3701F28"/>
    <w:lvl w:ilvl="0" w:tplc="25A4551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1C9D"/>
    <w:multiLevelType w:val="hybridMultilevel"/>
    <w:tmpl w:val="0728C336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B430124"/>
    <w:multiLevelType w:val="hybridMultilevel"/>
    <w:tmpl w:val="F77849AE"/>
    <w:lvl w:ilvl="0" w:tplc="04100017">
      <w:start w:val="1"/>
      <w:numFmt w:val="lowerLetter"/>
      <w:lvlText w:val="%1)"/>
      <w:lvlJc w:val="left"/>
      <w:pPr>
        <w:ind w:left="2148" w:hanging="360"/>
      </w:pPr>
    </w:lvl>
    <w:lvl w:ilvl="1" w:tplc="04100019" w:tentative="1">
      <w:start w:val="1"/>
      <w:numFmt w:val="lowerLetter"/>
      <w:lvlText w:val="%2."/>
      <w:lvlJc w:val="left"/>
      <w:pPr>
        <w:ind w:left="2868" w:hanging="360"/>
      </w:pPr>
    </w:lvl>
    <w:lvl w:ilvl="2" w:tplc="0410001B" w:tentative="1">
      <w:start w:val="1"/>
      <w:numFmt w:val="lowerRoman"/>
      <w:lvlText w:val="%3."/>
      <w:lvlJc w:val="right"/>
      <w:pPr>
        <w:ind w:left="3588" w:hanging="180"/>
      </w:pPr>
    </w:lvl>
    <w:lvl w:ilvl="3" w:tplc="0410000F" w:tentative="1">
      <w:start w:val="1"/>
      <w:numFmt w:val="decimal"/>
      <w:lvlText w:val="%4."/>
      <w:lvlJc w:val="left"/>
      <w:pPr>
        <w:ind w:left="4308" w:hanging="360"/>
      </w:pPr>
    </w:lvl>
    <w:lvl w:ilvl="4" w:tplc="04100019" w:tentative="1">
      <w:start w:val="1"/>
      <w:numFmt w:val="lowerLetter"/>
      <w:lvlText w:val="%5."/>
      <w:lvlJc w:val="left"/>
      <w:pPr>
        <w:ind w:left="5028" w:hanging="360"/>
      </w:pPr>
    </w:lvl>
    <w:lvl w:ilvl="5" w:tplc="0410001B" w:tentative="1">
      <w:start w:val="1"/>
      <w:numFmt w:val="lowerRoman"/>
      <w:lvlText w:val="%6."/>
      <w:lvlJc w:val="right"/>
      <w:pPr>
        <w:ind w:left="5748" w:hanging="180"/>
      </w:pPr>
    </w:lvl>
    <w:lvl w:ilvl="6" w:tplc="0410000F" w:tentative="1">
      <w:start w:val="1"/>
      <w:numFmt w:val="decimal"/>
      <w:lvlText w:val="%7."/>
      <w:lvlJc w:val="left"/>
      <w:pPr>
        <w:ind w:left="6468" w:hanging="360"/>
      </w:pPr>
    </w:lvl>
    <w:lvl w:ilvl="7" w:tplc="04100019" w:tentative="1">
      <w:start w:val="1"/>
      <w:numFmt w:val="lowerLetter"/>
      <w:lvlText w:val="%8."/>
      <w:lvlJc w:val="left"/>
      <w:pPr>
        <w:ind w:left="7188" w:hanging="360"/>
      </w:pPr>
    </w:lvl>
    <w:lvl w:ilvl="8" w:tplc="0410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" w15:restartNumberingAfterBreak="0">
    <w:nsid w:val="1F8B6248"/>
    <w:multiLevelType w:val="hybridMultilevel"/>
    <w:tmpl w:val="817CDC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65BFE"/>
    <w:multiLevelType w:val="hybridMultilevel"/>
    <w:tmpl w:val="D896B2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D16DC"/>
    <w:multiLevelType w:val="hybridMultilevel"/>
    <w:tmpl w:val="0D12BDD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423A8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0723EBA"/>
    <w:multiLevelType w:val="singleLevel"/>
    <w:tmpl w:val="5652F66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F834340"/>
    <w:multiLevelType w:val="hybridMultilevel"/>
    <w:tmpl w:val="F8A2195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85BD2"/>
    <w:multiLevelType w:val="hybridMultilevel"/>
    <w:tmpl w:val="AF8636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4"/>
  </w:num>
  <w:num w:numId="5">
    <w:abstractNumId w:val="10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9"/>
  </w:num>
  <w:num w:numId="11">
    <w:abstractNumId w:val="1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9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86"/>
    <w:rsid w:val="00005FDB"/>
    <w:rsid w:val="000321E9"/>
    <w:rsid w:val="00046C1A"/>
    <w:rsid w:val="00093683"/>
    <w:rsid w:val="000A18B3"/>
    <w:rsid w:val="000D02BA"/>
    <w:rsid w:val="001061C0"/>
    <w:rsid w:val="001326E9"/>
    <w:rsid w:val="0016021F"/>
    <w:rsid w:val="00195252"/>
    <w:rsid w:val="001973BE"/>
    <w:rsid w:val="001B36C5"/>
    <w:rsid w:val="001E30FA"/>
    <w:rsid w:val="00207E9E"/>
    <w:rsid w:val="0021553D"/>
    <w:rsid w:val="00250F3A"/>
    <w:rsid w:val="00270672"/>
    <w:rsid w:val="0027205E"/>
    <w:rsid w:val="002776A2"/>
    <w:rsid w:val="0028005D"/>
    <w:rsid w:val="002A6C44"/>
    <w:rsid w:val="002B5FF3"/>
    <w:rsid w:val="002C6EDA"/>
    <w:rsid w:val="002E3612"/>
    <w:rsid w:val="00320ADC"/>
    <w:rsid w:val="003325CB"/>
    <w:rsid w:val="003D3975"/>
    <w:rsid w:val="003D5263"/>
    <w:rsid w:val="003F7F86"/>
    <w:rsid w:val="00411E36"/>
    <w:rsid w:val="00451E0F"/>
    <w:rsid w:val="004A2769"/>
    <w:rsid w:val="00557A6B"/>
    <w:rsid w:val="00586E54"/>
    <w:rsid w:val="00587A9C"/>
    <w:rsid w:val="00597B80"/>
    <w:rsid w:val="005D5EEE"/>
    <w:rsid w:val="005F4BEB"/>
    <w:rsid w:val="00622D78"/>
    <w:rsid w:val="00635FEA"/>
    <w:rsid w:val="006D0878"/>
    <w:rsid w:val="00723FA3"/>
    <w:rsid w:val="00734063"/>
    <w:rsid w:val="00813D2F"/>
    <w:rsid w:val="0085191A"/>
    <w:rsid w:val="0086156B"/>
    <w:rsid w:val="00863F59"/>
    <w:rsid w:val="00864F8C"/>
    <w:rsid w:val="008D7C31"/>
    <w:rsid w:val="009462E4"/>
    <w:rsid w:val="00987FA5"/>
    <w:rsid w:val="009F2FB2"/>
    <w:rsid w:val="00A0246A"/>
    <w:rsid w:val="00A31C2C"/>
    <w:rsid w:val="00A740FC"/>
    <w:rsid w:val="00AA1682"/>
    <w:rsid w:val="00AB0289"/>
    <w:rsid w:val="00B31767"/>
    <w:rsid w:val="00B42EE2"/>
    <w:rsid w:val="00B63BE0"/>
    <w:rsid w:val="00B84AD6"/>
    <w:rsid w:val="00B94AC5"/>
    <w:rsid w:val="00BA2E95"/>
    <w:rsid w:val="00BC444B"/>
    <w:rsid w:val="00C21EFB"/>
    <w:rsid w:val="00C24D53"/>
    <w:rsid w:val="00C30358"/>
    <w:rsid w:val="00CD7DED"/>
    <w:rsid w:val="00D03B5F"/>
    <w:rsid w:val="00D07DD1"/>
    <w:rsid w:val="00D6239C"/>
    <w:rsid w:val="00D729B1"/>
    <w:rsid w:val="00DF007E"/>
    <w:rsid w:val="00E162E6"/>
    <w:rsid w:val="00E207FC"/>
    <w:rsid w:val="00E26760"/>
    <w:rsid w:val="00E462E6"/>
    <w:rsid w:val="00E656CC"/>
    <w:rsid w:val="00E93B92"/>
    <w:rsid w:val="00EA7AEE"/>
    <w:rsid w:val="00ED1CB3"/>
    <w:rsid w:val="00ED6E00"/>
    <w:rsid w:val="00EE24C9"/>
    <w:rsid w:val="00EE312C"/>
    <w:rsid w:val="00F14CAB"/>
    <w:rsid w:val="00F30566"/>
    <w:rsid w:val="00F81901"/>
    <w:rsid w:val="00F923C6"/>
    <w:rsid w:val="00FA4EB9"/>
    <w:rsid w:val="00FB1A12"/>
    <w:rsid w:val="00FC290A"/>
    <w:rsid w:val="00FE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F67028"/>
  <w15:chartTrackingRefBased/>
  <w15:docId w15:val="{2EAF21CA-6434-4181-AE7B-370F719B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25CB"/>
  </w:style>
  <w:style w:type="paragraph" w:styleId="Titolo1">
    <w:name w:val="heading 1"/>
    <w:basedOn w:val="Normale"/>
    <w:next w:val="Normale"/>
    <w:link w:val="Titolo1Carattere"/>
    <w:uiPriority w:val="9"/>
    <w:qFormat/>
    <w:rsid w:val="002A6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3B9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2A6C4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11E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1E36"/>
  </w:style>
  <w:style w:type="paragraph" w:styleId="Pidipagina">
    <w:name w:val="footer"/>
    <w:basedOn w:val="Normale"/>
    <w:link w:val="PidipaginaCarattere"/>
    <w:uiPriority w:val="99"/>
    <w:unhideWhenUsed/>
    <w:rsid w:val="00411E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1E36"/>
  </w:style>
  <w:style w:type="character" w:styleId="Collegamentoipertestuale">
    <w:name w:val="Hyperlink"/>
    <w:basedOn w:val="Carpredefinitoparagrafo"/>
    <w:uiPriority w:val="99"/>
    <w:unhideWhenUsed/>
    <w:rsid w:val="00250F3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0F3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4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sfisa@pec.ansfisa.gov.it" TargetMode="External"/><Relationship Id="rId1" Type="http://schemas.openxmlformats.org/officeDocument/2006/relationships/hyperlink" Target="mailto:ansfisa@ansfisa.go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DBE014273FF046BE19D29902A337E3" ma:contentTypeVersion="21" ma:contentTypeDescription="Creare un nuovo documento." ma:contentTypeScope="" ma:versionID="9a04745d4fc0e655032de8a745b04975">
  <xsd:schema xmlns:xsd="http://www.w3.org/2001/XMLSchema" xmlns:xs="http://www.w3.org/2001/XMLSchema" xmlns:p="http://schemas.microsoft.com/office/2006/metadata/properties" xmlns:ns1="http://schemas.microsoft.com/sharepoint/v3" xmlns:ns2="a9990e8d-f954-4c98-82e1-5cddda664e15" xmlns:ns3="90d8f4cf-ed03-4ab8-8ade-3f91c0453bf8" targetNamespace="http://schemas.microsoft.com/office/2006/metadata/properties" ma:root="true" ma:fieldsID="8ea9cab63099cf25a3291e106847e872" ns1:_="" ns2:_="" ns3:_="">
    <xsd:import namespace="http://schemas.microsoft.com/sharepoint/v3"/>
    <xsd:import namespace="a9990e8d-f954-4c98-82e1-5cddda664e15"/>
    <xsd:import namespace="90d8f4cf-ed03-4ab8-8ade-3f91c0453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ModernAudienceTargetUserField" minOccurs="0"/>
                <xsd:element ref="ns2:_ModernAudienceAadObjectId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alutazione (0-5)" ma:decimals="2" ma:description="Valore medio di tutte le valutazioni inserite" ma:internalName="AverageRating" ma:readOnly="true">
      <xsd:simpleType>
        <xsd:restriction base="dms:Number"/>
      </xsd:simpleType>
    </xsd:element>
    <xsd:element name="RatingCount" ma:index="17" nillable="true" ma:displayName="Numero di valutazioni" ma:decimals="0" ma:description="Numero di valutazioni inserite" ma:internalName="RatingCount" ma:readOnly="true">
      <xsd:simpleType>
        <xsd:restriction base="dms:Number"/>
      </xsd:simpleType>
    </xsd:element>
    <xsd:element name="RatedBy" ma:index="18" nillable="true" ma:displayName="Valutato da" ma:description="Utenti che hanno valutato l'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lutazioni utente" ma:description="Valutazioni utente per l'elemento" ma:hidden="true" ma:internalName="Ratings">
      <xsd:simpleType>
        <xsd:restriction base="dms:Note"/>
      </xsd:simpleType>
    </xsd:element>
    <xsd:element name="LikesCount" ma:index="20" nillable="true" ma:displayName="Numero di Mi piace" ma:internalName="LikesCount">
      <xsd:simpleType>
        <xsd:restriction base="dms:Unknown"/>
      </xsd:simpleType>
    </xsd:element>
    <xsd:element name="LikedBy" ma:index="21" nillable="true" ma:displayName="Autori Mi piace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90e8d-f954-4c98-82e1-5cddda664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ModernAudienceTargetUserField" ma:index="14" nillable="true" ma:displayName="Gruppo di destinatari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5" nillable="true" ma:displayName="ID gruppi di destinatari" ma:list="{b8b7e17f-9263-4c88-8379-6f29a0a86d02}" ma:internalName="_ModernAudienceAadObjectIds" ma:readOnly="true" ma:showField="_AadObjectIdForUser" ma:web="90d8f4cf-ed03-4ab8-8ade-3f91c0453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Flow_SignoffStatus" ma:index="26" nillable="true" ma:displayName="Stato consenso" ma:internalName="Stato_x0020_consenso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8f4cf-ed03-4ab8-8ade-3f91c0453bf8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_Flow_SignoffStatus xmlns="a9990e8d-f954-4c98-82e1-5cddda664e15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_ModernAudienceTargetUserField xmlns="a9990e8d-f954-4c98-82e1-5cddda664e15">
      <UserInfo>
        <DisplayName/>
        <AccountId xsi:nil="true"/>
        <AccountType/>
      </UserInfo>
    </_ModernAudienceTargetUserField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FA822567-724D-4FEB-8D7A-9BFDA15EABFE}"/>
</file>

<file path=customXml/itemProps2.xml><?xml version="1.0" encoding="utf-8"?>
<ds:datastoreItem xmlns:ds="http://schemas.openxmlformats.org/officeDocument/2006/customXml" ds:itemID="{A60DC0CF-CCD5-4ADD-ACD4-7EEC5D2CE7B8}"/>
</file>

<file path=customXml/itemProps3.xml><?xml version="1.0" encoding="utf-8"?>
<ds:datastoreItem xmlns:ds="http://schemas.openxmlformats.org/officeDocument/2006/customXml" ds:itemID="{EBA91BD8-6202-4FF1-A3C2-105B9515AA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DE BARTOLOMEO</dc:creator>
  <cp:keywords/>
  <dc:description/>
  <cp:lastModifiedBy>Fabrizio AZZINI</cp:lastModifiedBy>
  <cp:revision>4</cp:revision>
  <cp:lastPrinted>2021-05-23T14:08:00Z</cp:lastPrinted>
  <dcterms:created xsi:type="dcterms:W3CDTF">2021-12-01T15:47:00Z</dcterms:created>
  <dcterms:modified xsi:type="dcterms:W3CDTF">2021-12-01T15:48:00Z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0x010100B1DBE014273FF046BE19D29902A337E3</vt:lpwstr>
  </property>
</Properties>
</file>