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EE" w:rsidRPr="00662521" w:rsidRDefault="009533EE" w:rsidP="009533EE">
      <w:pPr>
        <w:widowControl w:val="0"/>
        <w:shd w:val="solid" w:color="D9D9D9" w:themeColor="background1" w:themeShade="D9" w:fill="auto"/>
        <w:tabs>
          <w:tab w:val="left" w:pos="800"/>
          <w:tab w:val="center" w:pos="4745"/>
        </w:tabs>
        <w:autoSpaceDE w:val="0"/>
        <w:autoSpaceDN w:val="0"/>
        <w:adjustRightInd w:val="0"/>
        <w:jc w:val="center"/>
        <w:rPr>
          <w:rFonts w:ascii="Trebuchet MS" w:hAnsi="Trebuchet MS" w:cs="Times-Bold"/>
          <w:b/>
          <w:bCs/>
          <w:sz w:val="18"/>
        </w:rPr>
      </w:pPr>
    </w:p>
    <w:p w:rsidR="00BB7A8C" w:rsidRPr="00A010E4" w:rsidRDefault="00BB7A8C" w:rsidP="009533EE">
      <w:pPr>
        <w:widowControl w:val="0"/>
        <w:shd w:val="solid" w:color="D9D9D9" w:themeColor="background1" w:themeShade="D9" w:fill="auto"/>
        <w:tabs>
          <w:tab w:val="left" w:pos="800"/>
          <w:tab w:val="center" w:pos="4745"/>
        </w:tabs>
        <w:autoSpaceDE w:val="0"/>
        <w:autoSpaceDN w:val="0"/>
        <w:adjustRightInd w:val="0"/>
        <w:jc w:val="center"/>
        <w:rPr>
          <w:rFonts w:ascii="Georgia" w:hAnsi="Georgia" w:cs="Times-Bold"/>
          <w:b/>
          <w:bCs/>
          <w:sz w:val="28"/>
        </w:rPr>
      </w:pPr>
      <w:r w:rsidRPr="00A010E4">
        <w:rPr>
          <w:rFonts w:ascii="Georgia" w:hAnsi="Georgia" w:cs="Times-Bold"/>
          <w:b/>
          <w:bCs/>
          <w:sz w:val="28"/>
        </w:rPr>
        <w:t>ISTITUTO AUTONOMO CASE POPOLARI</w:t>
      </w:r>
    </w:p>
    <w:p w:rsidR="002E05B6" w:rsidRPr="00A010E4" w:rsidRDefault="00BB7A8C" w:rsidP="002E05B6">
      <w:pPr>
        <w:widowControl w:val="0"/>
        <w:shd w:val="solid" w:color="D9D9D9" w:themeColor="background1" w:themeShade="D9" w:fill="auto"/>
        <w:autoSpaceDE w:val="0"/>
        <w:autoSpaceDN w:val="0"/>
        <w:adjustRightInd w:val="0"/>
        <w:jc w:val="center"/>
        <w:rPr>
          <w:rFonts w:ascii="Georgia" w:hAnsi="Georgia" w:cs="Times-Bold"/>
          <w:b/>
          <w:bCs/>
          <w:sz w:val="28"/>
        </w:rPr>
      </w:pPr>
      <w:proofErr w:type="spellStart"/>
      <w:r w:rsidRPr="00A010E4">
        <w:rPr>
          <w:rFonts w:ascii="Georgia" w:hAnsi="Georgia" w:cs="Times-Bold"/>
          <w:b/>
          <w:bCs/>
          <w:sz w:val="28"/>
        </w:rPr>
        <w:t>DI</w:t>
      </w:r>
      <w:proofErr w:type="spellEnd"/>
      <w:r w:rsidRPr="00A010E4">
        <w:rPr>
          <w:rFonts w:ascii="Georgia" w:hAnsi="Georgia" w:cs="Times-Bold"/>
          <w:b/>
          <w:bCs/>
          <w:sz w:val="28"/>
        </w:rPr>
        <w:t xml:space="preserve"> AGRIGENTO</w:t>
      </w:r>
    </w:p>
    <w:p w:rsidR="002E05B6" w:rsidRPr="00A010E4" w:rsidRDefault="002E05B6" w:rsidP="002E05B6">
      <w:pPr>
        <w:widowControl w:val="0"/>
        <w:shd w:val="solid" w:color="D9D9D9" w:themeColor="background1" w:themeShade="D9" w:fill="auto"/>
        <w:autoSpaceDE w:val="0"/>
        <w:autoSpaceDN w:val="0"/>
        <w:adjustRightInd w:val="0"/>
        <w:jc w:val="center"/>
        <w:rPr>
          <w:rFonts w:ascii="Georgia" w:hAnsi="Georgia" w:cs="Times-Bold"/>
          <w:b/>
          <w:bCs/>
          <w:sz w:val="18"/>
        </w:rPr>
      </w:pPr>
    </w:p>
    <w:p w:rsidR="00BB7A8C" w:rsidRPr="00A010E4" w:rsidRDefault="00BB7A8C" w:rsidP="002E05B6">
      <w:pPr>
        <w:widowControl w:val="0"/>
        <w:autoSpaceDE w:val="0"/>
        <w:autoSpaceDN w:val="0"/>
        <w:adjustRightInd w:val="0"/>
        <w:jc w:val="center"/>
        <w:rPr>
          <w:rFonts w:ascii="Georgia" w:hAnsi="Georgia" w:cs="Times-Bold"/>
          <w:b/>
          <w:bCs/>
          <w:sz w:val="20"/>
        </w:rPr>
      </w:pPr>
    </w:p>
    <w:p w:rsidR="00EE3D2D" w:rsidRPr="00A010E4" w:rsidRDefault="00EE3D2D" w:rsidP="00EE3D2D">
      <w:pPr>
        <w:widowControl w:val="0"/>
        <w:autoSpaceDE w:val="0"/>
        <w:autoSpaceDN w:val="0"/>
        <w:adjustRightInd w:val="0"/>
        <w:jc w:val="center"/>
        <w:rPr>
          <w:rFonts w:ascii="Georgia" w:hAnsi="Georgia" w:cs="Times-Bold"/>
          <w:b/>
          <w:bCs/>
        </w:rPr>
      </w:pPr>
      <w:r w:rsidRPr="00A010E4">
        <w:rPr>
          <w:rFonts w:ascii="Georgia" w:hAnsi="Georgia" w:cs="Times-Bold"/>
          <w:b/>
          <w:bCs/>
        </w:rPr>
        <w:t>AVVISO PUBBLICO</w:t>
      </w:r>
    </w:p>
    <w:p w:rsidR="000A7325" w:rsidRPr="00A010E4" w:rsidRDefault="00756424" w:rsidP="000A7325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  <w:b/>
          <w:bCs/>
          <w:szCs w:val="22"/>
        </w:rPr>
      </w:pPr>
      <w:proofErr w:type="spellStart"/>
      <w:r w:rsidRPr="00A010E4">
        <w:rPr>
          <w:rFonts w:ascii="Georgia" w:hAnsi="Georgia" w:cs="Arial"/>
          <w:b/>
          <w:bCs/>
          <w:szCs w:val="22"/>
        </w:rPr>
        <w:t>DI</w:t>
      </w:r>
      <w:proofErr w:type="spellEnd"/>
      <w:r w:rsidRPr="00A010E4">
        <w:rPr>
          <w:rFonts w:ascii="Georgia" w:hAnsi="Georgia" w:cs="Arial"/>
          <w:b/>
          <w:bCs/>
          <w:szCs w:val="22"/>
        </w:rPr>
        <w:t xml:space="preserve"> SELEZIONE PER LA NOMINA </w:t>
      </w:r>
      <w:r w:rsidR="00F10AEC" w:rsidRPr="00A010E4">
        <w:rPr>
          <w:rFonts w:ascii="Georgia" w:hAnsi="Georgia" w:cs="Arial"/>
          <w:b/>
          <w:bCs/>
          <w:szCs w:val="22"/>
        </w:rPr>
        <w:t>DEI</w:t>
      </w:r>
      <w:r w:rsidRPr="00A010E4">
        <w:rPr>
          <w:rFonts w:ascii="Georgia" w:hAnsi="Georgia" w:cs="Arial"/>
          <w:b/>
          <w:bCs/>
          <w:szCs w:val="22"/>
        </w:rPr>
        <w:t xml:space="preserve"> </w:t>
      </w:r>
      <w:proofErr w:type="gramStart"/>
      <w:r w:rsidRPr="00A010E4">
        <w:rPr>
          <w:rFonts w:ascii="Georgia" w:hAnsi="Georgia" w:cs="Arial"/>
          <w:b/>
          <w:bCs/>
          <w:szCs w:val="22"/>
        </w:rPr>
        <w:t>COMPONENTI</w:t>
      </w:r>
      <w:proofErr w:type="gramEnd"/>
      <w:r w:rsidRPr="00A010E4">
        <w:rPr>
          <w:rFonts w:ascii="Georgia" w:hAnsi="Georgia" w:cs="Arial"/>
          <w:b/>
          <w:bCs/>
          <w:szCs w:val="22"/>
        </w:rPr>
        <w:t> </w:t>
      </w:r>
      <w:r w:rsidR="000A7325" w:rsidRPr="00A010E4">
        <w:rPr>
          <w:rFonts w:ascii="Georgia" w:hAnsi="Georgia" w:cs="Arial"/>
          <w:b/>
          <w:bCs/>
          <w:szCs w:val="22"/>
        </w:rPr>
        <w:t xml:space="preserve">DELL’ORGANISMO </w:t>
      </w:r>
    </w:p>
    <w:p w:rsidR="00756424" w:rsidRPr="00A010E4" w:rsidRDefault="000A7325" w:rsidP="000A7325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  <w:b/>
          <w:bCs/>
          <w:szCs w:val="22"/>
        </w:rPr>
      </w:pPr>
      <w:r w:rsidRPr="00A010E4">
        <w:rPr>
          <w:rFonts w:ascii="Georgia" w:hAnsi="Georgia" w:cs="Arial"/>
          <w:b/>
          <w:bCs/>
          <w:szCs w:val="22"/>
        </w:rPr>
        <w:t>I</w:t>
      </w:r>
      <w:r w:rsidR="00756424" w:rsidRPr="00A010E4">
        <w:rPr>
          <w:rFonts w:ascii="Georgia" w:hAnsi="Georgia" w:cs="Arial"/>
          <w:b/>
          <w:bCs/>
          <w:szCs w:val="22"/>
        </w:rPr>
        <w:t xml:space="preserve">NDIPENDENTE </w:t>
      </w:r>
      <w:proofErr w:type="spellStart"/>
      <w:r w:rsidR="00756424" w:rsidRPr="00A010E4">
        <w:rPr>
          <w:rFonts w:ascii="Georgia" w:hAnsi="Georgia" w:cs="Arial"/>
          <w:b/>
          <w:bCs/>
          <w:szCs w:val="22"/>
        </w:rPr>
        <w:t>DI</w:t>
      </w:r>
      <w:proofErr w:type="spellEnd"/>
      <w:r w:rsidR="00756424" w:rsidRPr="00A010E4">
        <w:rPr>
          <w:rFonts w:ascii="Georgia" w:hAnsi="Georgia" w:cs="Arial"/>
          <w:b/>
          <w:bCs/>
          <w:szCs w:val="22"/>
        </w:rPr>
        <w:t xml:space="preserve"> VALUTAZIONE DELLA </w:t>
      </w:r>
      <w:r w:rsidR="00756424" w:rsidRPr="00A010E4">
        <w:rPr>
          <w:rFonts w:ascii="Georgia" w:hAnsi="Georgia" w:cs="Arial"/>
          <w:b/>
          <w:bCs/>
          <w:iCs/>
          <w:szCs w:val="22"/>
        </w:rPr>
        <w:t>PERFORMANCE</w:t>
      </w:r>
      <w:r w:rsidR="00DB7E2F" w:rsidRPr="00A010E4">
        <w:rPr>
          <w:rFonts w:ascii="Georgia" w:hAnsi="Georgia" w:cs="Arial"/>
          <w:b/>
          <w:bCs/>
          <w:iCs/>
          <w:szCs w:val="22"/>
        </w:rPr>
        <w:t xml:space="preserve"> - </w:t>
      </w:r>
      <w:proofErr w:type="spellStart"/>
      <w:proofErr w:type="gramStart"/>
      <w:r w:rsidR="00DB7E2F" w:rsidRPr="00A010E4">
        <w:rPr>
          <w:rFonts w:ascii="Georgia" w:hAnsi="Georgia" w:cs="Arial"/>
          <w:b/>
          <w:bCs/>
          <w:iCs/>
          <w:szCs w:val="22"/>
        </w:rPr>
        <w:t>O.I.V</w:t>
      </w:r>
      <w:proofErr w:type="gramEnd"/>
      <w:r w:rsidR="00DB7E2F" w:rsidRPr="00A010E4">
        <w:rPr>
          <w:rFonts w:ascii="Georgia" w:hAnsi="Georgia" w:cs="Arial"/>
          <w:b/>
          <w:bCs/>
          <w:iCs/>
          <w:szCs w:val="22"/>
        </w:rPr>
        <w:t>.</w:t>
      </w:r>
      <w:proofErr w:type="spellEnd"/>
    </w:p>
    <w:p w:rsidR="0029705A" w:rsidRPr="00A010E4" w:rsidRDefault="0029705A" w:rsidP="00EE3D2D">
      <w:pPr>
        <w:widowControl w:val="0"/>
        <w:autoSpaceDE w:val="0"/>
        <w:autoSpaceDN w:val="0"/>
        <w:adjustRightInd w:val="0"/>
        <w:jc w:val="center"/>
        <w:rPr>
          <w:rFonts w:ascii="Georgia" w:hAnsi="Georgia" w:cs="Times-Bold"/>
          <w:b/>
          <w:bCs/>
          <w:color w:val="FF0000"/>
          <w:sz w:val="20"/>
        </w:rPr>
      </w:pPr>
    </w:p>
    <w:p w:rsidR="00756424" w:rsidRPr="00A010E4" w:rsidRDefault="00EE3D2D" w:rsidP="00EE3D2D">
      <w:pPr>
        <w:widowControl w:val="0"/>
        <w:autoSpaceDE w:val="0"/>
        <w:autoSpaceDN w:val="0"/>
        <w:adjustRightInd w:val="0"/>
        <w:jc w:val="center"/>
        <w:rPr>
          <w:rFonts w:ascii="Georgia" w:hAnsi="Georgia" w:cs="Times-Bold"/>
          <w:b/>
          <w:bCs/>
          <w:szCs w:val="21"/>
        </w:rPr>
      </w:pPr>
      <w:r w:rsidRPr="00A010E4">
        <w:rPr>
          <w:rFonts w:ascii="Georgia" w:hAnsi="Georgia" w:cs="Times-Bold"/>
          <w:b/>
          <w:bCs/>
          <w:szCs w:val="21"/>
        </w:rPr>
        <w:t xml:space="preserve">IL </w:t>
      </w:r>
      <w:r w:rsidR="00994718" w:rsidRPr="00A010E4">
        <w:rPr>
          <w:rFonts w:ascii="Georgia" w:hAnsi="Georgia" w:cs="Times-Bold"/>
          <w:b/>
          <w:bCs/>
          <w:szCs w:val="21"/>
        </w:rPr>
        <w:t>DIRETTORE GENERALE</w:t>
      </w:r>
    </w:p>
    <w:p w:rsidR="0091342F" w:rsidRPr="0091342F" w:rsidRDefault="0091342F" w:rsidP="0091342F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Times-Bold"/>
          <w:b/>
          <w:bCs/>
          <w:sz w:val="22"/>
          <w:szCs w:val="21"/>
        </w:rPr>
      </w:pPr>
      <w:proofErr w:type="gramStart"/>
      <w:r w:rsidRPr="0091342F">
        <w:rPr>
          <w:rFonts w:ascii="Georgia" w:hAnsi="Georgia" w:cs="Times-Bold"/>
          <w:b/>
          <w:sz w:val="22"/>
          <w:szCs w:val="21"/>
        </w:rPr>
        <w:t xml:space="preserve">VISTO </w:t>
      </w:r>
      <w:r w:rsidRPr="0091342F">
        <w:rPr>
          <w:rFonts w:ascii="Georgia" w:hAnsi="Georgia" w:cs="ê∞˝øW‡"/>
          <w:sz w:val="22"/>
          <w:szCs w:val="20"/>
        </w:rPr>
        <w:t>il decreto legislativo 27 ottobre 2009, n. 150 “Attuazione della legge 4 marzo 2009 n.15 in</w:t>
      </w:r>
      <w:r w:rsidRPr="0091342F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91342F">
        <w:rPr>
          <w:rFonts w:ascii="Georgia" w:hAnsi="Georgia" w:cs="ê∞˝øW‡"/>
          <w:sz w:val="22"/>
          <w:szCs w:val="20"/>
        </w:rPr>
        <w:t>materia di ottimizzazione della produttivi</w:t>
      </w:r>
      <w:proofErr w:type="gramEnd"/>
      <w:r w:rsidRPr="0091342F">
        <w:rPr>
          <w:rFonts w:ascii="Georgia" w:hAnsi="Georgia" w:cs="ê∞˝øW‡"/>
          <w:sz w:val="22"/>
          <w:szCs w:val="20"/>
        </w:rPr>
        <w:t>tà del lavoro pubblico e di efficienza e</w:t>
      </w:r>
      <w:r w:rsidRPr="0091342F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91342F">
        <w:rPr>
          <w:rFonts w:ascii="Georgia" w:hAnsi="Georgia" w:cs="ê∞˝øW‡"/>
          <w:sz w:val="22"/>
          <w:szCs w:val="20"/>
        </w:rPr>
        <w:t>trasparenza delle pubbliche amministrazioni”</w:t>
      </w:r>
    </w:p>
    <w:p w:rsidR="00A010E4" w:rsidRPr="0091342F" w:rsidRDefault="0091342F" w:rsidP="0091342F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Times-Bold"/>
          <w:sz w:val="22"/>
          <w:szCs w:val="21"/>
        </w:rPr>
      </w:pPr>
      <w:r>
        <w:rPr>
          <w:rFonts w:ascii="Georgia" w:hAnsi="Georgia" w:cs="Times-Bold"/>
          <w:b/>
          <w:sz w:val="22"/>
          <w:szCs w:val="21"/>
        </w:rPr>
        <w:t>DATO ATTO</w:t>
      </w:r>
      <w:r w:rsidR="00A010E4" w:rsidRPr="0091342F">
        <w:rPr>
          <w:rFonts w:ascii="Georgia" w:hAnsi="Georgia" w:cs="Times-Bold"/>
          <w:b/>
          <w:sz w:val="22"/>
          <w:szCs w:val="21"/>
        </w:rPr>
        <w:t xml:space="preserve"> </w:t>
      </w:r>
      <w:r w:rsidR="00A010E4" w:rsidRPr="0091342F">
        <w:rPr>
          <w:rFonts w:ascii="Georgia" w:hAnsi="Georgia" w:cs="Times-Bold"/>
          <w:sz w:val="22"/>
          <w:szCs w:val="21"/>
        </w:rPr>
        <w:t>che l’Istituto Autonomo Case Popolari per la provincia di Agrigento, di seguito d</w:t>
      </w:r>
      <w:r w:rsidR="00A010E4" w:rsidRPr="0091342F">
        <w:rPr>
          <w:rFonts w:ascii="Georgia" w:hAnsi="Georgia" w:cs="Times-Bold"/>
          <w:sz w:val="22"/>
          <w:szCs w:val="21"/>
        </w:rPr>
        <w:t>e</w:t>
      </w:r>
      <w:r w:rsidR="00A010E4" w:rsidRPr="0091342F">
        <w:rPr>
          <w:rFonts w:ascii="Georgia" w:hAnsi="Georgia" w:cs="Times-Bold"/>
          <w:sz w:val="22"/>
          <w:szCs w:val="21"/>
        </w:rPr>
        <w:t>nominato IACP, con delibera n.78 del 23/12/2010 ha approvato il “Regolamento di Organizzazi</w:t>
      </w:r>
      <w:r w:rsidR="00A010E4" w:rsidRPr="0091342F">
        <w:rPr>
          <w:rFonts w:ascii="Georgia" w:hAnsi="Georgia" w:cs="Times-Bold"/>
          <w:sz w:val="22"/>
          <w:szCs w:val="21"/>
        </w:rPr>
        <w:t>o</w:t>
      </w:r>
      <w:r w:rsidR="00A010E4" w:rsidRPr="0091342F">
        <w:rPr>
          <w:rFonts w:ascii="Georgia" w:hAnsi="Georgia" w:cs="Times-Bold"/>
          <w:sz w:val="22"/>
          <w:szCs w:val="21"/>
        </w:rPr>
        <w:t xml:space="preserve">ne degli Uffici e dei Servizi”, adeguato ai sensi del </w:t>
      </w:r>
      <w:proofErr w:type="spellStart"/>
      <w:proofErr w:type="gramStart"/>
      <w:r w:rsidR="00A010E4" w:rsidRPr="0091342F">
        <w:rPr>
          <w:rFonts w:ascii="Georgia" w:hAnsi="Georgia" w:cs="Times-Bold"/>
          <w:sz w:val="22"/>
          <w:szCs w:val="21"/>
        </w:rPr>
        <w:t>D.lgs</w:t>
      </w:r>
      <w:proofErr w:type="spellEnd"/>
      <w:proofErr w:type="gramEnd"/>
      <w:r w:rsidR="00A010E4" w:rsidRPr="0091342F">
        <w:rPr>
          <w:rFonts w:ascii="Georgia" w:hAnsi="Georgia" w:cs="Times-Bold"/>
          <w:sz w:val="22"/>
          <w:szCs w:val="21"/>
        </w:rPr>
        <w:t xml:space="preserve"> n.150/2009, che prevede l’Istituzione d</w:t>
      </w:r>
      <w:r w:rsidR="00A010E4" w:rsidRPr="0091342F">
        <w:rPr>
          <w:rFonts w:ascii="Georgia" w:hAnsi="Georgia" w:cs="Times-Bold"/>
          <w:sz w:val="22"/>
          <w:szCs w:val="21"/>
        </w:rPr>
        <w:t>e</w:t>
      </w:r>
      <w:r w:rsidR="00A010E4" w:rsidRPr="0091342F">
        <w:rPr>
          <w:rFonts w:ascii="Georgia" w:hAnsi="Georgia" w:cs="Times-Bold"/>
          <w:sz w:val="22"/>
          <w:szCs w:val="21"/>
        </w:rPr>
        <w:t>gli Organismi Indipendenti di Valutazione della Perfomance.</w:t>
      </w:r>
    </w:p>
    <w:p w:rsidR="000B44D0" w:rsidRPr="0091342F" w:rsidRDefault="000B44D0" w:rsidP="00A010E4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Times-Bold"/>
          <w:b/>
          <w:bCs/>
          <w:sz w:val="22"/>
          <w:szCs w:val="21"/>
        </w:rPr>
      </w:pPr>
      <w:r w:rsidRPr="0091342F">
        <w:rPr>
          <w:rFonts w:ascii="Georgia" w:hAnsi="Georgia" w:cs="ê∞˝øW‡"/>
          <w:b/>
          <w:sz w:val="22"/>
        </w:rPr>
        <w:t>VISTO</w:t>
      </w:r>
      <w:proofErr w:type="gramStart"/>
      <w:r w:rsidRPr="0091342F">
        <w:rPr>
          <w:rFonts w:ascii="Georgia" w:hAnsi="Georgia" w:cs="ê∞˝øW‡"/>
          <w:sz w:val="22"/>
        </w:rPr>
        <w:t xml:space="preserve"> </w:t>
      </w:r>
      <w:r w:rsidRPr="0091342F">
        <w:rPr>
          <w:rFonts w:ascii="Georgia" w:hAnsi="Georgia" w:cs="ê∞˝øW‡"/>
          <w:sz w:val="22"/>
          <w:szCs w:val="20"/>
        </w:rPr>
        <w:t xml:space="preserve"> </w:t>
      </w:r>
      <w:proofErr w:type="gramEnd"/>
      <w:r w:rsidRPr="0091342F">
        <w:rPr>
          <w:rFonts w:ascii="Georgia" w:hAnsi="Georgia" w:cs="ê∞˝øW‡"/>
          <w:sz w:val="22"/>
          <w:szCs w:val="20"/>
        </w:rPr>
        <w:t>il DPR n. 105/2016 “Regolamento di disciplina delle funzioni del Dipartimento della Funzione Pubblica della Presidenza del consiglio dei Ministri in materia di misurazione e valut</w:t>
      </w:r>
      <w:r w:rsidRPr="0091342F">
        <w:rPr>
          <w:rFonts w:ascii="Georgia" w:hAnsi="Georgia" w:cs="ê∞˝øW‡"/>
          <w:sz w:val="22"/>
          <w:szCs w:val="20"/>
        </w:rPr>
        <w:t>a</w:t>
      </w:r>
      <w:r w:rsidRPr="0091342F">
        <w:rPr>
          <w:rFonts w:ascii="Georgia" w:hAnsi="Georgia" w:cs="ê∞˝øW‡"/>
          <w:sz w:val="22"/>
          <w:szCs w:val="20"/>
        </w:rPr>
        <w:t>zione della performance delle pubbliche amministrazioni”;</w:t>
      </w:r>
    </w:p>
    <w:p w:rsidR="00994718" w:rsidRPr="006E0463" w:rsidRDefault="000B44D0" w:rsidP="00A010E4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Times-Bold"/>
          <w:b/>
          <w:bCs/>
          <w:sz w:val="22"/>
          <w:szCs w:val="21"/>
        </w:rPr>
      </w:pPr>
      <w:r w:rsidRPr="006E0463">
        <w:rPr>
          <w:rFonts w:ascii="Georgia" w:hAnsi="Georgia" w:cs="Times-Bold"/>
          <w:b/>
          <w:bCs/>
          <w:sz w:val="22"/>
          <w:szCs w:val="21"/>
        </w:rPr>
        <w:t>VISTO</w:t>
      </w:r>
      <w:r w:rsidRPr="006E0463">
        <w:rPr>
          <w:rFonts w:ascii="Georgia" w:hAnsi="Georgia" w:cs="ê∞˝øW‡"/>
          <w:sz w:val="22"/>
          <w:szCs w:val="20"/>
        </w:rPr>
        <w:t xml:space="preserve"> il Decreto del Ministro per la semplificazione e la pubblica amministrazione del 02.12.2016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 xml:space="preserve">“Istituzione dell’elenco nazionale dei </w:t>
      </w:r>
      <w:proofErr w:type="gramStart"/>
      <w:r w:rsidRPr="006E0463">
        <w:rPr>
          <w:rFonts w:ascii="Georgia" w:hAnsi="Georgia" w:cs="ê∞˝øW‡"/>
          <w:sz w:val="22"/>
          <w:szCs w:val="20"/>
        </w:rPr>
        <w:t>componenti</w:t>
      </w:r>
      <w:proofErr w:type="gramEnd"/>
      <w:r w:rsidRPr="006E0463">
        <w:rPr>
          <w:rFonts w:ascii="Georgia" w:hAnsi="Georgia" w:cs="ê∞˝øW‡"/>
          <w:sz w:val="22"/>
          <w:szCs w:val="20"/>
        </w:rPr>
        <w:t xml:space="preserve"> degli organismi interni di valutazi</w:t>
      </w:r>
      <w:r w:rsidRPr="006E0463">
        <w:rPr>
          <w:rFonts w:ascii="Georgia" w:hAnsi="Georgia" w:cs="ê∞˝øW‡"/>
          <w:sz w:val="22"/>
          <w:szCs w:val="20"/>
        </w:rPr>
        <w:t>o</w:t>
      </w:r>
      <w:r w:rsidRPr="006E0463">
        <w:rPr>
          <w:rFonts w:ascii="Georgia" w:hAnsi="Georgia" w:cs="ê∞˝øW‡"/>
          <w:sz w:val="22"/>
          <w:szCs w:val="20"/>
        </w:rPr>
        <w:t>ne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della performance”, con cui è stato istituito, presso il Dipartimento della Funzione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Pubblica della Presidenza del Consiglio dei Ministri, l’Elenco Nazionale dei componenti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degli Organismi Indipendenti di Valutazione della Performance (di seguito OIV), ed in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particolare l’art.1, comma 2 secondo cui “l’iscrizione all’elenco nazionale è condizione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necessaria per la partecipazione alle procedure comparative di nomina degli Organismi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Indipendenti di Valutazione della performa</w:t>
      </w:r>
      <w:r w:rsidRPr="006E0463">
        <w:rPr>
          <w:rFonts w:ascii="Georgia" w:hAnsi="Georgia" w:cs="ê∞˝øW‡"/>
          <w:sz w:val="22"/>
          <w:szCs w:val="20"/>
        </w:rPr>
        <w:t>n</w:t>
      </w:r>
      <w:r w:rsidRPr="006E0463">
        <w:rPr>
          <w:rFonts w:ascii="Georgia" w:hAnsi="Georgia" w:cs="ê∞˝øW‡"/>
          <w:sz w:val="22"/>
          <w:szCs w:val="20"/>
        </w:rPr>
        <w:t xml:space="preserve">ce istituiti ai sensi dell’art. 14 del </w:t>
      </w:r>
      <w:proofErr w:type="spellStart"/>
      <w:proofErr w:type="gramStart"/>
      <w:r w:rsidRPr="006E0463">
        <w:rPr>
          <w:rFonts w:ascii="Georgia" w:hAnsi="Georgia" w:cs="ê∞˝øW‡"/>
          <w:sz w:val="22"/>
          <w:szCs w:val="20"/>
        </w:rPr>
        <w:t>Dlgs</w:t>
      </w:r>
      <w:proofErr w:type="spellEnd"/>
      <w:r w:rsidRPr="006E0463">
        <w:rPr>
          <w:rFonts w:ascii="Georgia" w:hAnsi="Georgia" w:cs="ê∞˝øW‡"/>
          <w:sz w:val="22"/>
          <w:szCs w:val="20"/>
        </w:rPr>
        <w:t>.</w:t>
      </w:r>
      <w:proofErr w:type="gramEnd"/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150/2009 presso amministrazioni, agenzie ed enti statali, anche ad ordinamento</w:t>
      </w:r>
      <w:r w:rsidRPr="006E0463">
        <w:rPr>
          <w:rFonts w:ascii="Georgia" w:hAnsi="Georgia" w:cs="Times-Bold"/>
          <w:b/>
          <w:bCs/>
          <w:sz w:val="22"/>
          <w:szCs w:val="21"/>
        </w:rPr>
        <w:t xml:space="preserve"> </w:t>
      </w:r>
      <w:r w:rsidRPr="006E0463">
        <w:rPr>
          <w:rFonts w:ascii="Georgia" w:hAnsi="Georgia" w:cs="ê∞˝øW‡"/>
          <w:sz w:val="22"/>
          <w:szCs w:val="20"/>
        </w:rPr>
        <w:t>autonomo”</w:t>
      </w:r>
    </w:p>
    <w:p w:rsidR="003762A5" w:rsidRDefault="0091342F" w:rsidP="003762A5">
      <w:pPr>
        <w:widowControl w:val="0"/>
        <w:autoSpaceDE w:val="0"/>
        <w:autoSpaceDN w:val="0"/>
        <w:adjustRightInd w:val="0"/>
        <w:spacing w:before="60"/>
        <w:jc w:val="both"/>
        <w:rPr>
          <w:rFonts w:ascii="Georgia" w:hAnsi="Georgia" w:cs="Times-Bold"/>
          <w:sz w:val="22"/>
          <w:szCs w:val="21"/>
        </w:rPr>
      </w:pPr>
      <w:r w:rsidRPr="006E0463">
        <w:rPr>
          <w:rFonts w:ascii="Georgia" w:hAnsi="Georgia" w:cs="Times-Bold"/>
          <w:b/>
          <w:sz w:val="22"/>
          <w:szCs w:val="21"/>
        </w:rPr>
        <w:t>VISTA</w:t>
      </w:r>
      <w:r w:rsidRPr="006E0463">
        <w:rPr>
          <w:rFonts w:ascii="Georgia" w:hAnsi="Georgia" w:cs="Times-Bold"/>
          <w:sz w:val="22"/>
          <w:szCs w:val="21"/>
        </w:rPr>
        <w:t xml:space="preserve"> la </w:t>
      </w:r>
      <w:r w:rsidR="00994718" w:rsidRPr="00F1245D">
        <w:rPr>
          <w:rFonts w:ascii="Georgia" w:hAnsi="Georgia" w:cs="Times-Bold"/>
          <w:sz w:val="22"/>
          <w:szCs w:val="21"/>
        </w:rPr>
        <w:t>delibera n</w:t>
      </w:r>
      <w:r w:rsidR="00120B21" w:rsidRPr="00F1245D">
        <w:rPr>
          <w:rFonts w:ascii="Georgia" w:hAnsi="Georgia" w:cs="Times-Bold"/>
          <w:sz w:val="22"/>
          <w:szCs w:val="21"/>
        </w:rPr>
        <w:t>.</w:t>
      </w:r>
      <w:r w:rsidR="00F1245D" w:rsidRPr="00F1245D">
        <w:rPr>
          <w:rFonts w:ascii="Georgia" w:hAnsi="Georgia" w:cs="Times-Bold"/>
          <w:sz w:val="22"/>
          <w:szCs w:val="21"/>
        </w:rPr>
        <w:t xml:space="preserve">67 </w:t>
      </w:r>
      <w:r w:rsidR="00994718" w:rsidRPr="00F1245D">
        <w:rPr>
          <w:rFonts w:ascii="Georgia" w:hAnsi="Georgia" w:cs="Times-Bold"/>
          <w:sz w:val="22"/>
          <w:szCs w:val="21"/>
        </w:rPr>
        <w:t>del</w:t>
      </w:r>
      <w:r w:rsidR="00E55029" w:rsidRPr="00F1245D">
        <w:rPr>
          <w:rFonts w:ascii="Georgia" w:hAnsi="Georgia" w:cs="Times-Bold"/>
          <w:sz w:val="22"/>
          <w:szCs w:val="21"/>
        </w:rPr>
        <w:t xml:space="preserve"> </w:t>
      </w:r>
      <w:r w:rsidR="00F1245D" w:rsidRPr="00F1245D">
        <w:rPr>
          <w:rFonts w:ascii="Georgia" w:hAnsi="Georgia" w:cs="Times-Bold"/>
          <w:sz w:val="22"/>
          <w:szCs w:val="21"/>
        </w:rPr>
        <w:t>21.09.2017</w:t>
      </w:r>
      <w:r w:rsidR="00994718" w:rsidRPr="00F1245D">
        <w:rPr>
          <w:rFonts w:ascii="Georgia" w:hAnsi="Georgia" w:cs="Times-Bold"/>
          <w:sz w:val="22"/>
          <w:szCs w:val="21"/>
        </w:rPr>
        <w:t xml:space="preserve"> </w:t>
      </w:r>
      <w:r w:rsidRPr="00F1245D">
        <w:rPr>
          <w:rFonts w:ascii="Georgia" w:hAnsi="Georgia" w:cs="Times-Bold"/>
          <w:sz w:val="22"/>
          <w:szCs w:val="21"/>
        </w:rPr>
        <w:t xml:space="preserve">con la quale </w:t>
      </w:r>
      <w:r w:rsidR="00994718" w:rsidRPr="00F1245D">
        <w:rPr>
          <w:rFonts w:ascii="Georgia" w:hAnsi="Georgia" w:cs="Times-Bold"/>
          <w:sz w:val="22"/>
          <w:szCs w:val="21"/>
        </w:rPr>
        <w:t xml:space="preserve">è </w:t>
      </w:r>
      <w:proofErr w:type="gramStart"/>
      <w:r w:rsidR="00994718" w:rsidRPr="00F1245D">
        <w:rPr>
          <w:rFonts w:ascii="Georgia" w:hAnsi="Georgia" w:cs="Times-Bold"/>
          <w:sz w:val="22"/>
          <w:szCs w:val="21"/>
        </w:rPr>
        <w:t>stato</w:t>
      </w:r>
      <w:proofErr w:type="gramEnd"/>
      <w:r w:rsidR="00994718" w:rsidRPr="006E0463">
        <w:rPr>
          <w:rFonts w:ascii="Georgia" w:hAnsi="Georgia" w:cs="Times-Bold"/>
          <w:sz w:val="22"/>
          <w:szCs w:val="21"/>
        </w:rPr>
        <w:t xml:space="preserve"> dato incarico al Direttore generale di procedere all’avvio delle procedure per la nomina dei componenti dell’Organismo Indipendente di Valutazione della Perfomance;</w:t>
      </w:r>
    </w:p>
    <w:p w:rsidR="00EE3D2D" w:rsidRPr="006E0463" w:rsidRDefault="00D07CDC" w:rsidP="003762A5">
      <w:pPr>
        <w:widowControl w:val="0"/>
        <w:shd w:val="solid" w:color="D9D9D9" w:themeColor="background1" w:themeShade="D9" w:fill="auto"/>
        <w:autoSpaceDE w:val="0"/>
        <w:autoSpaceDN w:val="0"/>
        <w:adjustRightInd w:val="0"/>
        <w:spacing w:before="120"/>
        <w:jc w:val="center"/>
        <w:rPr>
          <w:rFonts w:ascii="Georgia" w:hAnsi="Georgia" w:cs="Times-Bold"/>
          <w:b/>
          <w:bCs/>
          <w:spacing w:val="60"/>
          <w:szCs w:val="21"/>
        </w:rPr>
      </w:pPr>
      <w:proofErr w:type="gramStart"/>
      <w:r w:rsidRPr="006E0463">
        <w:rPr>
          <w:rFonts w:ascii="Georgia" w:hAnsi="Georgia" w:cs="Times-Bold"/>
          <w:b/>
          <w:bCs/>
          <w:spacing w:val="60"/>
          <w:szCs w:val="21"/>
        </w:rPr>
        <w:t xml:space="preserve">RENDE </w:t>
      </w:r>
      <w:r w:rsidR="006E047A" w:rsidRPr="006E0463">
        <w:rPr>
          <w:rFonts w:ascii="Georgia" w:hAnsi="Georgia" w:cs="Times-Bold"/>
          <w:b/>
          <w:bCs/>
          <w:spacing w:val="60"/>
          <w:szCs w:val="21"/>
        </w:rPr>
        <w:t xml:space="preserve"> </w:t>
      </w:r>
      <w:r w:rsidRPr="006E0463">
        <w:rPr>
          <w:rFonts w:ascii="Georgia" w:hAnsi="Georgia" w:cs="Times-Bold"/>
          <w:b/>
          <w:bCs/>
          <w:spacing w:val="60"/>
          <w:szCs w:val="21"/>
        </w:rPr>
        <w:t>NOTO</w:t>
      </w:r>
      <w:proofErr w:type="gramEnd"/>
    </w:p>
    <w:p w:rsidR="006E0463" w:rsidRPr="00013809" w:rsidRDefault="00756424" w:rsidP="00756424">
      <w:pPr>
        <w:widowControl w:val="0"/>
        <w:autoSpaceDE w:val="0"/>
        <w:autoSpaceDN w:val="0"/>
        <w:adjustRightInd w:val="0"/>
        <w:spacing w:before="240"/>
        <w:jc w:val="both"/>
        <w:rPr>
          <w:rFonts w:ascii="Georgia" w:hAnsi="Georgia" w:cs="Times-Roman"/>
          <w:sz w:val="22"/>
        </w:rPr>
      </w:pPr>
      <w:proofErr w:type="gramStart"/>
      <w:r w:rsidRPr="00013809">
        <w:rPr>
          <w:rFonts w:ascii="Georgia" w:hAnsi="Georgia" w:cs="Times-Roman"/>
          <w:b/>
          <w:sz w:val="22"/>
        </w:rPr>
        <w:t>c</w:t>
      </w:r>
      <w:r w:rsidR="00D07CDC" w:rsidRPr="00013809">
        <w:rPr>
          <w:rFonts w:ascii="Georgia" w:hAnsi="Georgia" w:cs="Times-Roman"/>
          <w:b/>
          <w:sz w:val="22"/>
        </w:rPr>
        <w:t>he</w:t>
      </w:r>
      <w:proofErr w:type="gramEnd"/>
      <w:r w:rsidRPr="00013809">
        <w:rPr>
          <w:rFonts w:ascii="Georgia" w:hAnsi="Georgia" w:cs="Times-Roman"/>
          <w:sz w:val="22"/>
        </w:rPr>
        <w:t xml:space="preserve"> </w:t>
      </w:r>
      <w:r w:rsidR="00994718" w:rsidRPr="00013809">
        <w:rPr>
          <w:rFonts w:ascii="Georgia" w:hAnsi="Georgia" w:cs="Arial"/>
          <w:sz w:val="22"/>
          <w:szCs w:val="22"/>
        </w:rPr>
        <w:t>l’IACP</w:t>
      </w:r>
      <w:r w:rsidRPr="00013809">
        <w:rPr>
          <w:rFonts w:ascii="Georgia" w:hAnsi="Georgia" w:cs="Arial"/>
          <w:sz w:val="22"/>
          <w:szCs w:val="22"/>
        </w:rPr>
        <w:t xml:space="preserve"> </w:t>
      </w:r>
      <w:r w:rsidR="006E0463" w:rsidRPr="00013809">
        <w:rPr>
          <w:rFonts w:ascii="Georgia" w:hAnsi="Georgia" w:cs="Arial"/>
          <w:sz w:val="22"/>
          <w:szCs w:val="22"/>
        </w:rPr>
        <w:t>intende</w:t>
      </w:r>
      <w:r w:rsidR="00564266" w:rsidRPr="00013809">
        <w:rPr>
          <w:rFonts w:ascii="Georgia" w:hAnsi="Georgia" w:cs="Arial"/>
          <w:sz w:val="22"/>
          <w:szCs w:val="22"/>
        </w:rPr>
        <w:t xml:space="preserve"> procedere alla nomina </w:t>
      </w:r>
      <w:r w:rsidRPr="00013809">
        <w:rPr>
          <w:rFonts w:ascii="Georgia" w:hAnsi="Georgia" w:cs="Arial"/>
          <w:sz w:val="22"/>
          <w:szCs w:val="22"/>
        </w:rPr>
        <w:t>dell’Organismo Indipendente di Valutazione</w:t>
      </w:r>
      <w:r w:rsidR="000A313C">
        <w:rPr>
          <w:rFonts w:ascii="Georgia" w:hAnsi="Georgia" w:cs="Times-Roman"/>
          <w:sz w:val="22"/>
        </w:rPr>
        <w:t>, ed a tal fine comunica :</w:t>
      </w:r>
    </w:p>
    <w:p w:rsidR="0060487B" w:rsidRPr="00B87EF1" w:rsidRDefault="0060487B" w:rsidP="00B50BF3">
      <w:pPr>
        <w:widowControl w:val="0"/>
        <w:autoSpaceDE w:val="0"/>
        <w:autoSpaceDN w:val="0"/>
        <w:adjustRightInd w:val="0"/>
        <w:jc w:val="center"/>
        <w:rPr>
          <w:rFonts w:ascii="Georgia" w:hAnsi="Georgia" w:cs="Times-Roman"/>
          <w:b/>
          <w:sz w:val="22"/>
        </w:rPr>
      </w:pPr>
      <w:r w:rsidRPr="00B87EF1">
        <w:rPr>
          <w:rFonts w:ascii="Georgia" w:hAnsi="Georgia" w:cs="Times-Roman"/>
          <w:b/>
          <w:sz w:val="22"/>
        </w:rPr>
        <w:t>COMPOSIZIONE</w:t>
      </w:r>
    </w:p>
    <w:p w:rsidR="0060487B" w:rsidRPr="00013809" w:rsidRDefault="0060487B" w:rsidP="0060487B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sz w:val="22"/>
          <w:szCs w:val="20"/>
        </w:rPr>
      </w:pPr>
      <w:r w:rsidRPr="00013809">
        <w:rPr>
          <w:rFonts w:ascii="Georgia" w:hAnsi="Georgia" w:cs="ê∞˝øW‡"/>
          <w:sz w:val="22"/>
          <w:szCs w:val="20"/>
        </w:rPr>
        <w:t xml:space="preserve">L’OIV è costituito </w:t>
      </w:r>
      <w:r w:rsidR="00F1245D">
        <w:rPr>
          <w:rFonts w:ascii="Georgia" w:hAnsi="Georgia" w:cs="ê∞˝øW‡"/>
          <w:sz w:val="22"/>
          <w:szCs w:val="20"/>
        </w:rPr>
        <w:t xml:space="preserve">da tre </w:t>
      </w:r>
      <w:proofErr w:type="gramStart"/>
      <w:r w:rsidR="00F1245D">
        <w:rPr>
          <w:rFonts w:ascii="Georgia" w:hAnsi="Georgia" w:cs="ê∞˝øW‡"/>
          <w:sz w:val="22"/>
          <w:szCs w:val="20"/>
        </w:rPr>
        <w:t>componenti</w:t>
      </w:r>
      <w:proofErr w:type="gramEnd"/>
      <w:r w:rsidR="00F1245D">
        <w:rPr>
          <w:rFonts w:ascii="Georgia" w:hAnsi="Georgia" w:cs="ê∞˝øW‡"/>
          <w:sz w:val="22"/>
          <w:szCs w:val="20"/>
        </w:rPr>
        <w:t xml:space="preserve"> di cui uno con funzioni di Presidente.</w:t>
      </w:r>
    </w:p>
    <w:p w:rsidR="003D1212" w:rsidRPr="00B87EF1" w:rsidRDefault="0060487B" w:rsidP="00F1245D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B87EF1">
        <w:rPr>
          <w:rFonts w:ascii="Georgia" w:hAnsi="Georgia" w:cs="ê∞˝øW‡"/>
          <w:b/>
          <w:sz w:val="22"/>
          <w:szCs w:val="20"/>
        </w:rPr>
        <w:t>FUNZIONI E COMPITI</w:t>
      </w:r>
    </w:p>
    <w:p w:rsidR="00B87EF1" w:rsidRPr="00A4060A" w:rsidRDefault="003D1212" w:rsidP="003762A5">
      <w:pPr>
        <w:widowControl w:val="0"/>
        <w:autoSpaceDE w:val="0"/>
        <w:autoSpaceDN w:val="0"/>
        <w:adjustRightInd w:val="0"/>
        <w:spacing w:before="60"/>
        <w:jc w:val="both"/>
        <w:rPr>
          <w:rFonts w:ascii="Georgia" w:hAnsi="Georgia" w:cs="ê∞˝øW‡"/>
          <w:sz w:val="22"/>
          <w:szCs w:val="20"/>
        </w:rPr>
      </w:pPr>
      <w:r w:rsidRPr="00A4060A">
        <w:rPr>
          <w:rFonts w:ascii="Georgia" w:hAnsi="Georgia" w:cs="ê∞˝øW‡"/>
          <w:sz w:val="22"/>
          <w:szCs w:val="20"/>
        </w:rPr>
        <w:t>L’OIV svolgerà le funzioni previst</w:t>
      </w:r>
      <w:r w:rsidR="00F72027">
        <w:rPr>
          <w:rFonts w:ascii="Georgia" w:hAnsi="Georgia" w:cs="ê∞˝øW‡"/>
          <w:sz w:val="22"/>
          <w:szCs w:val="20"/>
        </w:rPr>
        <w:t xml:space="preserve">e dall’art.40 </w:t>
      </w:r>
      <w:r w:rsidRPr="00A4060A">
        <w:rPr>
          <w:rFonts w:ascii="Georgia" w:hAnsi="Georgia" w:cs="ê∞˝øW‡"/>
          <w:sz w:val="22"/>
          <w:szCs w:val="20"/>
        </w:rPr>
        <w:t xml:space="preserve">del Regolamento sull’ordinamento degli uffici e servizi e dall’art. 14 del decreto legislativo n.150/2009, </w:t>
      </w:r>
      <w:proofErr w:type="gramStart"/>
      <w:r w:rsidRPr="00A4060A">
        <w:rPr>
          <w:rFonts w:ascii="Georgia" w:hAnsi="Georgia" w:cs="ê∞˝øW‡"/>
          <w:sz w:val="22"/>
          <w:szCs w:val="20"/>
        </w:rPr>
        <w:t>nonché</w:t>
      </w:r>
      <w:proofErr w:type="gramEnd"/>
      <w:r w:rsidRPr="00A4060A">
        <w:rPr>
          <w:rFonts w:ascii="Georgia" w:hAnsi="Georgia" w:cs="ê∞˝øW‡"/>
          <w:sz w:val="22"/>
          <w:szCs w:val="20"/>
        </w:rPr>
        <w:t xml:space="preserve"> ogni altra funzione prevista</w:t>
      </w:r>
      <w:r w:rsidR="00B87EF1" w:rsidRPr="00A4060A">
        <w:rPr>
          <w:rFonts w:ascii="Georgia" w:hAnsi="Georgia" w:cs="ê∞˝øW‡"/>
          <w:sz w:val="22"/>
          <w:szCs w:val="20"/>
        </w:rPr>
        <w:t xml:space="preserve"> </w:t>
      </w:r>
      <w:r w:rsidRPr="00A4060A">
        <w:rPr>
          <w:rFonts w:ascii="Georgia" w:hAnsi="Georgia" w:cs="ê∞˝øW‡"/>
          <w:sz w:val="22"/>
          <w:szCs w:val="20"/>
        </w:rPr>
        <w:t xml:space="preserve">dalla normativa vigente, dai Regolamenti e da altri atti adottati </w:t>
      </w:r>
      <w:r w:rsidR="00FD5C26" w:rsidRPr="00A4060A">
        <w:rPr>
          <w:rFonts w:ascii="Georgia" w:hAnsi="Georgia" w:cs="ê∞˝øW‡"/>
          <w:sz w:val="22"/>
          <w:szCs w:val="20"/>
        </w:rPr>
        <w:t>dall’IACP;</w:t>
      </w:r>
    </w:p>
    <w:p w:rsidR="00A4060A" w:rsidRPr="00A4060A" w:rsidRDefault="00B87EF1" w:rsidP="00F1245D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A4060A">
        <w:rPr>
          <w:rFonts w:ascii="Georgia" w:hAnsi="Georgia" w:cs="ê∞˝øW‡"/>
          <w:b/>
          <w:sz w:val="22"/>
          <w:szCs w:val="20"/>
        </w:rPr>
        <w:t>DURATA DELL’INCARICO</w:t>
      </w:r>
    </w:p>
    <w:p w:rsidR="00A4060A" w:rsidRDefault="00A4060A" w:rsidP="003762A5">
      <w:pPr>
        <w:widowControl w:val="0"/>
        <w:autoSpaceDE w:val="0"/>
        <w:autoSpaceDN w:val="0"/>
        <w:adjustRightInd w:val="0"/>
        <w:spacing w:before="60"/>
        <w:jc w:val="both"/>
        <w:rPr>
          <w:rFonts w:ascii="Georgia" w:hAnsi="Georgia" w:cs="ê∞˝øW‡"/>
          <w:sz w:val="22"/>
          <w:szCs w:val="20"/>
        </w:rPr>
      </w:pPr>
      <w:proofErr w:type="gramStart"/>
      <w:r w:rsidRPr="00A4060A">
        <w:rPr>
          <w:rFonts w:ascii="Georgia" w:hAnsi="Georgia" w:cs="ê∞˝øW‡"/>
          <w:sz w:val="22"/>
          <w:szCs w:val="20"/>
        </w:rPr>
        <w:t xml:space="preserve">L’ </w:t>
      </w:r>
      <w:proofErr w:type="gramEnd"/>
      <w:r w:rsidRPr="00A4060A">
        <w:rPr>
          <w:rFonts w:ascii="Georgia" w:hAnsi="Georgia" w:cs="ê∞˝øW‡"/>
          <w:sz w:val="22"/>
          <w:szCs w:val="20"/>
        </w:rPr>
        <w:t>OIV rimane in carica tre anni e può essere rinnovato una sola volta.</w:t>
      </w:r>
      <w:r w:rsidR="00B50BF3">
        <w:rPr>
          <w:rFonts w:ascii="Georgia" w:hAnsi="Georgia" w:cs="ê∞˝øW‡"/>
          <w:sz w:val="22"/>
          <w:szCs w:val="20"/>
        </w:rPr>
        <w:t xml:space="preserve"> </w:t>
      </w:r>
      <w:r w:rsidRPr="00A4060A">
        <w:rPr>
          <w:rFonts w:ascii="Georgia" w:hAnsi="Georgia" w:cs="ê∞˝øW‡"/>
          <w:sz w:val="22"/>
          <w:szCs w:val="20"/>
        </w:rPr>
        <w:t>Può decadere per la s</w:t>
      </w:r>
      <w:r w:rsidRPr="00A4060A">
        <w:rPr>
          <w:rFonts w:ascii="Georgia" w:hAnsi="Georgia" w:cs="ê∞˝øW‡"/>
          <w:sz w:val="22"/>
          <w:szCs w:val="20"/>
        </w:rPr>
        <w:t>o</w:t>
      </w:r>
      <w:r w:rsidRPr="00A4060A">
        <w:rPr>
          <w:rFonts w:ascii="Georgia" w:hAnsi="Georgia" w:cs="ê∞˝øW‡"/>
          <w:sz w:val="22"/>
          <w:szCs w:val="20"/>
        </w:rPr>
        <w:t xml:space="preserve">pravvenienza di condizioni </w:t>
      </w:r>
      <w:proofErr w:type="gramStart"/>
      <w:r w:rsidRPr="00A4060A">
        <w:rPr>
          <w:rFonts w:ascii="Georgia" w:hAnsi="Georgia" w:cs="ê∞˝øW‡"/>
          <w:sz w:val="22"/>
          <w:szCs w:val="20"/>
        </w:rPr>
        <w:t xml:space="preserve">di </w:t>
      </w:r>
      <w:proofErr w:type="gramEnd"/>
      <w:r w:rsidRPr="00A4060A">
        <w:rPr>
          <w:rFonts w:ascii="Georgia" w:hAnsi="Georgia" w:cs="ê∞˝øW‡"/>
          <w:sz w:val="22"/>
          <w:szCs w:val="20"/>
        </w:rPr>
        <w:t xml:space="preserve">incompatibilità, con il venire meno dei requisiti di cui all’art. </w:t>
      </w:r>
      <w:proofErr w:type="gramStart"/>
      <w:r w:rsidRPr="00A4060A">
        <w:rPr>
          <w:rFonts w:ascii="Georgia" w:hAnsi="Georgia" w:cs="ê∞˝øW‡"/>
          <w:sz w:val="22"/>
          <w:szCs w:val="20"/>
        </w:rPr>
        <w:t xml:space="preserve">2 del </w:t>
      </w:r>
      <w:proofErr w:type="spellStart"/>
      <w:r w:rsidRPr="00A4060A">
        <w:rPr>
          <w:rFonts w:ascii="Georgia" w:hAnsi="Georgia" w:cs="ê∞˝øW‡"/>
          <w:sz w:val="22"/>
          <w:szCs w:val="20"/>
        </w:rPr>
        <w:t>D.P.C.M.</w:t>
      </w:r>
      <w:proofErr w:type="spellEnd"/>
      <w:r w:rsidRPr="00A4060A">
        <w:rPr>
          <w:rFonts w:ascii="Georgia" w:hAnsi="Georgia" w:cs="ê∞˝øW‡"/>
          <w:sz w:val="22"/>
          <w:szCs w:val="20"/>
        </w:rPr>
        <w:t xml:space="preserve"> 02.12.2016 o in caso di decadenza o mancato rinnovo dell’iscrizione nell’Elenco Nazi</w:t>
      </w:r>
      <w:r w:rsidRPr="00A4060A">
        <w:rPr>
          <w:rFonts w:ascii="Georgia" w:hAnsi="Georgia" w:cs="ê∞˝øW‡"/>
          <w:sz w:val="22"/>
          <w:szCs w:val="20"/>
        </w:rPr>
        <w:t>o</w:t>
      </w:r>
      <w:r w:rsidRPr="00A4060A">
        <w:rPr>
          <w:rFonts w:ascii="Georgia" w:hAnsi="Georgia" w:cs="ê∞˝øW‡"/>
          <w:sz w:val="22"/>
          <w:szCs w:val="20"/>
        </w:rPr>
        <w:t>nale tenuto dal Dipartimento della Funzi</w:t>
      </w:r>
      <w:proofErr w:type="gramEnd"/>
      <w:r w:rsidRPr="00A4060A">
        <w:rPr>
          <w:rFonts w:ascii="Georgia" w:hAnsi="Georgia" w:cs="ê∞˝øW‡"/>
          <w:sz w:val="22"/>
          <w:szCs w:val="20"/>
        </w:rPr>
        <w:t>one Pubblica;</w:t>
      </w:r>
    </w:p>
    <w:p w:rsidR="00AF7474" w:rsidRPr="00AF7474" w:rsidRDefault="00A4060A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AF7474">
        <w:rPr>
          <w:rFonts w:ascii="Georgia" w:hAnsi="Georgia" w:cs="ê∞˝øW‡"/>
          <w:b/>
          <w:sz w:val="22"/>
          <w:szCs w:val="20"/>
        </w:rPr>
        <w:t>COMPENSI</w:t>
      </w:r>
    </w:p>
    <w:p w:rsidR="00B87EF1" w:rsidRPr="00AF7474" w:rsidRDefault="00B50BF3" w:rsidP="003762A5">
      <w:pPr>
        <w:widowControl w:val="0"/>
        <w:autoSpaceDE w:val="0"/>
        <w:autoSpaceDN w:val="0"/>
        <w:adjustRightInd w:val="0"/>
        <w:spacing w:before="60"/>
        <w:jc w:val="both"/>
        <w:rPr>
          <w:rFonts w:ascii="Georgia" w:hAnsi="Georgia" w:cs="ê∞˝øW‡"/>
          <w:sz w:val="22"/>
          <w:szCs w:val="20"/>
        </w:rPr>
      </w:pPr>
      <w:r>
        <w:rPr>
          <w:rFonts w:ascii="Georgia" w:hAnsi="Georgia" w:cs="ê∞˝øW‡"/>
          <w:sz w:val="22"/>
          <w:szCs w:val="20"/>
        </w:rPr>
        <w:t xml:space="preserve">Ai </w:t>
      </w:r>
      <w:proofErr w:type="gramStart"/>
      <w:r>
        <w:rPr>
          <w:rFonts w:ascii="Georgia" w:hAnsi="Georgia" w:cs="ê∞˝øW‡"/>
          <w:sz w:val="22"/>
          <w:szCs w:val="20"/>
        </w:rPr>
        <w:t>componenti</w:t>
      </w:r>
      <w:proofErr w:type="gramEnd"/>
      <w:r>
        <w:rPr>
          <w:rFonts w:ascii="Georgia" w:hAnsi="Georgia" w:cs="ê∞˝øW‡"/>
          <w:sz w:val="22"/>
          <w:szCs w:val="20"/>
        </w:rPr>
        <w:t xml:space="preserve"> dell’</w:t>
      </w:r>
      <w:proofErr w:type="spellStart"/>
      <w:r w:rsidR="00AF7474" w:rsidRPr="00AF7474">
        <w:rPr>
          <w:rFonts w:ascii="Georgia" w:hAnsi="Georgia" w:cs="ê∞˝øW‡"/>
          <w:sz w:val="22"/>
          <w:szCs w:val="20"/>
        </w:rPr>
        <w:t>O.I.V.</w:t>
      </w:r>
      <w:proofErr w:type="spellEnd"/>
      <w:r w:rsidR="00AF7474" w:rsidRPr="00AF7474">
        <w:rPr>
          <w:rFonts w:ascii="Georgia" w:hAnsi="Georgia" w:cs="ê∞˝øW‡"/>
          <w:sz w:val="22"/>
          <w:szCs w:val="20"/>
        </w:rPr>
        <w:t xml:space="preserve"> verrà corrisposto un compenso annuo omnicomprensivo pari ad €</w:t>
      </w:r>
      <w:r w:rsidR="00AF7474">
        <w:rPr>
          <w:rFonts w:ascii="Georgia" w:hAnsi="Georgia" w:cs="ê∞˝øW‡"/>
          <w:sz w:val="22"/>
          <w:szCs w:val="20"/>
        </w:rPr>
        <w:t xml:space="preserve"> 6</w:t>
      </w:r>
      <w:r w:rsidR="00AF7474" w:rsidRPr="00AF7474">
        <w:rPr>
          <w:rFonts w:ascii="Georgia" w:hAnsi="Georgia" w:cs="ê∞˝øW‡"/>
          <w:sz w:val="22"/>
          <w:szCs w:val="20"/>
        </w:rPr>
        <w:t>.000,00 oltre IVA altri oneri di legge ove e se dovuti.</w:t>
      </w:r>
      <w:r w:rsidR="00AF7474">
        <w:rPr>
          <w:rFonts w:ascii="Georgia" w:hAnsi="Georgia" w:cs="ê∞˝øW‡"/>
          <w:sz w:val="22"/>
          <w:szCs w:val="20"/>
        </w:rPr>
        <w:t xml:space="preserve"> Al Presidente</w:t>
      </w:r>
      <w:r w:rsidR="00577248">
        <w:rPr>
          <w:rFonts w:ascii="Georgia" w:hAnsi="Georgia" w:cs="ê∞˝øW‡"/>
          <w:sz w:val="22"/>
          <w:szCs w:val="20"/>
        </w:rPr>
        <w:t xml:space="preserve"> </w:t>
      </w:r>
      <w:proofErr w:type="gramStart"/>
      <w:r w:rsidR="00577248" w:rsidRPr="00AF7474">
        <w:rPr>
          <w:rFonts w:ascii="Georgia" w:hAnsi="Georgia" w:cs="ê∞˝øW‡"/>
          <w:sz w:val="22"/>
          <w:szCs w:val="20"/>
        </w:rPr>
        <w:t>verrà</w:t>
      </w:r>
      <w:proofErr w:type="gramEnd"/>
      <w:r w:rsidR="00577248" w:rsidRPr="00AF7474">
        <w:rPr>
          <w:rFonts w:ascii="Georgia" w:hAnsi="Georgia" w:cs="ê∞˝øW‡"/>
          <w:sz w:val="22"/>
          <w:szCs w:val="20"/>
        </w:rPr>
        <w:t xml:space="preserve"> corrisposto un co</w:t>
      </w:r>
      <w:r w:rsidR="00577248" w:rsidRPr="00AF7474">
        <w:rPr>
          <w:rFonts w:ascii="Georgia" w:hAnsi="Georgia" w:cs="ê∞˝øW‡"/>
          <w:sz w:val="22"/>
          <w:szCs w:val="20"/>
        </w:rPr>
        <w:t>m</w:t>
      </w:r>
      <w:r w:rsidR="00577248" w:rsidRPr="00AF7474">
        <w:rPr>
          <w:rFonts w:ascii="Georgia" w:hAnsi="Georgia" w:cs="ê∞˝øW‡"/>
          <w:sz w:val="22"/>
          <w:szCs w:val="20"/>
        </w:rPr>
        <w:t>penso annuo omnicomprensivo pari ad €</w:t>
      </w:r>
      <w:r w:rsidR="00577248">
        <w:rPr>
          <w:rFonts w:ascii="Georgia" w:hAnsi="Georgia" w:cs="ê∞˝øW‡"/>
          <w:sz w:val="22"/>
          <w:szCs w:val="20"/>
        </w:rPr>
        <w:t xml:space="preserve"> 6</w:t>
      </w:r>
      <w:r w:rsidR="002F6230">
        <w:rPr>
          <w:rFonts w:ascii="Georgia" w:hAnsi="Georgia" w:cs="ê∞˝øW‡"/>
          <w:sz w:val="22"/>
          <w:szCs w:val="20"/>
        </w:rPr>
        <w:t>.5</w:t>
      </w:r>
      <w:r w:rsidR="00577248" w:rsidRPr="00AF7474">
        <w:rPr>
          <w:rFonts w:ascii="Georgia" w:hAnsi="Georgia" w:cs="ê∞˝øW‡"/>
          <w:sz w:val="22"/>
          <w:szCs w:val="20"/>
        </w:rPr>
        <w:t>00,00 oltre IVA altri oneri di legge ove e se dovuti</w:t>
      </w:r>
      <w:r w:rsidR="00577248">
        <w:rPr>
          <w:rFonts w:ascii="Georgia" w:hAnsi="Georgia" w:cs="ê∞˝øW‡"/>
          <w:sz w:val="22"/>
          <w:szCs w:val="20"/>
        </w:rPr>
        <w:t>;</w:t>
      </w:r>
    </w:p>
    <w:p w:rsidR="003762A5" w:rsidRDefault="003762A5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</w:p>
    <w:p w:rsidR="003762A5" w:rsidRDefault="003762A5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</w:p>
    <w:p w:rsidR="007F6CCD" w:rsidRPr="005A4EC6" w:rsidRDefault="007F6CCD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5A4EC6">
        <w:rPr>
          <w:rFonts w:ascii="Georgia" w:hAnsi="Georgia" w:cs="ê∞˝øW‡"/>
          <w:b/>
          <w:sz w:val="22"/>
          <w:szCs w:val="20"/>
        </w:rPr>
        <w:t>REQUISITI</w:t>
      </w:r>
    </w:p>
    <w:p w:rsidR="00374607" w:rsidRDefault="007F6CCD" w:rsidP="005A4EC6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sz w:val="22"/>
          <w:szCs w:val="20"/>
        </w:rPr>
      </w:pPr>
      <w:r w:rsidRPr="005A4EC6">
        <w:rPr>
          <w:rFonts w:ascii="Georgia" w:hAnsi="Georgia" w:cs="ê∞˝øW‡"/>
          <w:sz w:val="22"/>
          <w:szCs w:val="20"/>
        </w:rPr>
        <w:t xml:space="preserve">Alla data di scadenza per la presentazione del presente avviso, i candidati devono </w:t>
      </w:r>
      <w:proofErr w:type="gramStart"/>
      <w:r w:rsidRPr="005A4EC6">
        <w:rPr>
          <w:rFonts w:ascii="Georgia" w:hAnsi="Georgia" w:cs="ê∞˝øW‡"/>
          <w:sz w:val="22"/>
          <w:szCs w:val="20"/>
        </w:rPr>
        <w:t>risultare</w:t>
      </w:r>
      <w:proofErr w:type="gramEnd"/>
      <w:r w:rsidRPr="005A4EC6">
        <w:rPr>
          <w:rFonts w:ascii="Georgia" w:hAnsi="Georgia" w:cs="ê∞˝øW‡"/>
          <w:sz w:val="22"/>
          <w:szCs w:val="20"/>
        </w:rPr>
        <w:t xml:space="preserve"> iscritti nella fascia professionale 3 dell’Elenco nazionale dei componenti Organismi indipendenti di val</w:t>
      </w:r>
      <w:r w:rsidRPr="005A4EC6">
        <w:rPr>
          <w:rFonts w:ascii="Georgia" w:hAnsi="Georgia" w:cs="ê∞˝øW‡"/>
          <w:sz w:val="22"/>
          <w:szCs w:val="20"/>
        </w:rPr>
        <w:t>u</w:t>
      </w:r>
      <w:r w:rsidRPr="005A4EC6">
        <w:rPr>
          <w:rFonts w:ascii="Georgia" w:hAnsi="Georgia" w:cs="ê∞˝øW‡"/>
          <w:sz w:val="22"/>
          <w:szCs w:val="20"/>
        </w:rPr>
        <w:t xml:space="preserve">tazione della performance, tenuto presso il Dipartimento della funzione pubblica della Presidenza del Consiglio </w:t>
      </w:r>
      <w:r w:rsidR="00374607">
        <w:rPr>
          <w:rFonts w:ascii="Georgia" w:hAnsi="Georgia" w:cs="ê∞˝øW‡"/>
          <w:sz w:val="22"/>
          <w:szCs w:val="20"/>
        </w:rPr>
        <w:t>dei Ministri;</w:t>
      </w:r>
    </w:p>
    <w:p w:rsidR="00374607" w:rsidRPr="00B23D5F" w:rsidRDefault="00374607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B23D5F">
        <w:rPr>
          <w:rFonts w:ascii="Georgia" w:hAnsi="Georgia" w:cs="ê∞˝øW‡"/>
          <w:b/>
          <w:sz w:val="22"/>
          <w:szCs w:val="20"/>
        </w:rPr>
        <w:t>INCOMPATIBILITA' E CAUSE OSTATIVE ALLA NOMINA</w:t>
      </w:r>
    </w:p>
    <w:p w:rsidR="00374607" w:rsidRPr="00374607" w:rsidRDefault="00374607" w:rsidP="00B23D5F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Non possono essere nominati coloro che:</w:t>
      </w:r>
    </w:p>
    <w:p w:rsidR="00374607" w:rsidRPr="00374607" w:rsidRDefault="00374607" w:rsidP="00374607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 xml:space="preserve">- sono dipendenti </w:t>
      </w:r>
      <w:r w:rsidR="00E01628">
        <w:rPr>
          <w:rFonts w:ascii="Georgia" w:hAnsi="Georgia" w:cs="ê∞˝øW‡"/>
          <w:sz w:val="22"/>
          <w:szCs w:val="20"/>
        </w:rPr>
        <w:t>dell’IACP</w:t>
      </w:r>
      <w:r w:rsidRPr="00374607">
        <w:rPr>
          <w:rFonts w:ascii="Georgia" w:hAnsi="Georgia" w:cs="ê∞˝øW‡"/>
          <w:sz w:val="22"/>
          <w:szCs w:val="20"/>
        </w:rPr>
        <w:t>;</w:t>
      </w:r>
    </w:p>
    <w:p w:rsidR="00374607" w:rsidRPr="00374607" w:rsidRDefault="00374607" w:rsidP="00F864DA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rivestono incarichi pubblici elettivi o cariche in partiti politici o in organizzazioni sinda</w:t>
      </w:r>
      <w:r w:rsidR="00E01628">
        <w:rPr>
          <w:rFonts w:ascii="Georgia" w:hAnsi="Georgia" w:cs="ê∞˝øW‡"/>
          <w:sz w:val="22"/>
          <w:szCs w:val="20"/>
        </w:rPr>
        <w:t>cali</w:t>
      </w:r>
      <w:r w:rsidR="00F864DA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>ovv</w:t>
      </w:r>
      <w:r w:rsidRPr="00374607">
        <w:rPr>
          <w:rFonts w:ascii="Georgia" w:hAnsi="Georgia" w:cs="ê∞˝øW‡"/>
          <w:sz w:val="22"/>
          <w:szCs w:val="20"/>
        </w:rPr>
        <w:t>e</w:t>
      </w:r>
      <w:r w:rsidRPr="00374607">
        <w:rPr>
          <w:rFonts w:ascii="Georgia" w:hAnsi="Georgia" w:cs="ê∞˝øW‡"/>
          <w:sz w:val="22"/>
          <w:szCs w:val="20"/>
        </w:rPr>
        <w:t>ro</w:t>
      </w:r>
      <w:r w:rsidR="00F864DA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 xml:space="preserve">che abbiamo rapporti </w:t>
      </w:r>
      <w:proofErr w:type="gramStart"/>
      <w:r w:rsidRPr="00374607">
        <w:rPr>
          <w:rFonts w:ascii="Georgia" w:hAnsi="Georgia" w:cs="ê∞˝øW‡"/>
          <w:sz w:val="22"/>
          <w:szCs w:val="20"/>
        </w:rPr>
        <w:t>continuativi</w:t>
      </w:r>
      <w:proofErr w:type="gramEnd"/>
      <w:r w:rsidRPr="00374607">
        <w:rPr>
          <w:rFonts w:ascii="Georgia" w:hAnsi="Georgia" w:cs="ê∞˝øW‡"/>
          <w:sz w:val="22"/>
          <w:szCs w:val="20"/>
        </w:rPr>
        <w:t xml:space="preserve"> di collaborazione o di consulenza con le predette</w:t>
      </w:r>
      <w:r w:rsidR="00B7056B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>organi</w:t>
      </w:r>
      <w:r w:rsidRPr="00374607">
        <w:rPr>
          <w:rFonts w:ascii="Georgia" w:hAnsi="Georgia" w:cs="ê∞˝øW‡"/>
          <w:sz w:val="22"/>
          <w:szCs w:val="20"/>
        </w:rPr>
        <w:t>z</w:t>
      </w:r>
      <w:r w:rsidRPr="00374607">
        <w:rPr>
          <w:rFonts w:ascii="Georgia" w:hAnsi="Georgia" w:cs="ê∞˝øW‡"/>
          <w:sz w:val="22"/>
          <w:szCs w:val="20"/>
        </w:rPr>
        <w:t>zazioni, ovvero che abbiano rivestito simili incarichi e cariche o che abbiano avuto simili</w:t>
      </w:r>
      <w:r w:rsidR="00B7056B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>rappo</w:t>
      </w:r>
      <w:r w:rsidRPr="00374607">
        <w:rPr>
          <w:rFonts w:ascii="Georgia" w:hAnsi="Georgia" w:cs="ê∞˝øW‡"/>
          <w:sz w:val="22"/>
          <w:szCs w:val="20"/>
        </w:rPr>
        <w:t>r</w:t>
      </w:r>
      <w:r w:rsidRPr="00374607">
        <w:rPr>
          <w:rFonts w:ascii="Georgia" w:hAnsi="Georgia" w:cs="ê∞˝øW‡"/>
          <w:sz w:val="22"/>
          <w:szCs w:val="20"/>
        </w:rPr>
        <w:t>ti nei tre anni precedenti la designazione;</w:t>
      </w:r>
    </w:p>
    <w:p w:rsidR="00374607" w:rsidRPr="00374607" w:rsidRDefault="00374607" w:rsidP="00901E8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sono stati condannati, anche con sentenza non passata in giudicato, per i reati previsti dal</w:t>
      </w:r>
      <w:r w:rsidR="00901E88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 xml:space="preserve">Capo I del titolo II del libro secondo </w:t>
      </w:r>
      <w:proofErr w:type="gramStart"/>
      <w:r w:rsidRPr="00374607">
        <w:rPr>
          <w:rFonts w:ascii="Georgia" w:hAnsi="Georgia" w:cs="ê∞˝øW‡"/>
          <w:sz w:val="22"/>
          <w:szCs w:val="20"/>
        </w:rPr>
        <w:t>del</w:t>
      </w:r>
      <w:proofErr w:type="gramEnd"/>
      <w:r w:rsidRPr="00374607">
        <w:rPr>
          <w:rFonts w:ascii="Georgia" w:hAnsi="Georgia" w:cs="ê∞˝øW‡"/>
          <w:sz w:val="22"/>
          <w:szCs w:val="20"/>
        </w:rPr>
        <w:t xml:space="preserve"> Codice Penale;</w:t>
      </w:r>
    </w:p>
    <w:p w:rsidR="00374607" w:rsidRPr="00374607" w:rsidRDefault="00374607" w:rsidP="00901E8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 xml:space="preserve">- hanno svolto incarichi </w:t>
      </w:r>
      <w:proofErr w:type="gramStart"/>
      <w:r w:rsidRPr="00374607">
        <w:rPr>
          <w:rFonts w:ascii="Georgia" w:hAnsi="Georgia" w:cs="ê∞˝øW‡"/>
          <w:sz w:val="22"/>
          <w:szCs w:val="20"/>
        </w:rPr>
        <w:t xml:space="preserve">di </w:t>
      </w:r>
      <w:proofErr w:type="gramEnd"/>
      <w:r w:rsidRPr="00374607">
        <w:rPr>
          <w:rFonts w:ascii="Georgia" w:hAnsi="Georgia" w:cs="ê∞˝øW‡"/>
          <w:sz w:val="22"/>
          <w:szCs w:val="20"/>
        </w:rPr>
        <w:t>indirizzo politico o ricoperto cari</w:t>
      </w:r>
      <w:r w:rsidR="00E01628">
        <w:rPr>
          <w:rFonts w:ascii="Georgia" w:hAnsi="Georgia" w:cs="ê∞˝øW‡"/>
          <w:sz w:val="22"/>
          <w:szCs w:val="20"/>
        </w:rPr>
        <w:t>che pubbliche elettive presso l’IACP</w:t>
      </w:r>
      <w:r w:rsidRPr="00374607">
        <w:rPr>
          <w:rFonts w:ascii="Georgia" w:hAnsi="Georgia" w:cs="ê∞˝øW‡"/>
          <w:sz w:val="22"/>
          <w:szCs w:val="20"/>
        </w:rPr>
        <w:t>, nel triennio precedente la nomina;</w:t>
      </w:r>
    </w:p>
    <w:p w:rsidR="00374607" w:rsidRPr="00374607" w:rsidRDefault="005D1FBF" w:rsidP="00901E8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>
        <w:rPr>
          <w:rFonts w:ascii="Georgia" w:hAnsi="Georgia" w:cs="ê∞˝øW‡"/>
          <w:sz w:val="22"/>
          <w:szCs w:val="20"/>
        </w:rPr>
        <w:t>- si trovano, nei confronti dell’IACP</w:t>
      </w:r>
      <w:r w:rsidR="00374607" w:rsidRPr="00374607">
        <w:rPr>
          <w:rFonts w:ascii="Georgia" w:hAnsi="Georgia" w:cs="ê∞˝øW‡"/>
          <w:sz w:val="22"/>
          <w:szCs w:val="20"/>
        </w:rPr>
        <w:t xml:space="preserve">, in una situazione di conflitto, anche potenziale, </w:t>
      </w:r>
      <w:proofErr w:type="gramStart"/>
      <w:r w:rsidR="00374607" w:rsidRPr="00374607">
        <w:rPr>
          <w:rFonts w:ascii="Georgia" w:hAnsi="Georgia" w:cs="ê∞˝øW‡"/>
          <w:sz w:val="22"/>
          <w:szCs w:val="20"/>
        </w:rPr>
        <w:t xml:space="preserve">di </w:t>
      </w:r>
      <w:proofErr w:type="gramEnd"/>
      <w:r w:rsidR="00374607" w:rsidRPr="00374607">
        <w:rPr>
          <w:rFonts w:ascii="Georgia" w:hAnsi="Georgia" w:cs="ê∞˝øW‡"/>
          <w:sz w:val="22"/>
          <w:szCs w:val="20"/>
        </w:rPr>
        <w:t>interess</w:t>
      </w:r>
      <w:r w:rsidR="00374607" w:rsidRPr="00374607">
        <w:rPr>
          <w:rFonts w:ascii="Georgia" w:hAnsi="Georgia" w:cs="ê∞˝øW‡"/>
          <w:sz w:val="22"/>
          <w:szCs w:val="20"/>
        </w:rPr>
        <w:t>i</w:t>
      </w:r>
      <w:r w:rsidR="00374607" w:rsidRPr="00374607">
        <w:rPr>
          <w:rFonts w:ascii="Georgia" w:hAnsi="Georgia" w:cs="ê∞˝øW‡"/>
          <w:sz w:val="22"/>
          <w:szCs w:val="20"/>
        </w:rPr>
        <w:t>propri, del coniuge, di conviventi, di parenti, di affini entro il terzo grado;</w:t>
      </w:r>
    </w:p>
    <w:p w:rsidR="00374607" w:rsidRPr="00374607" w:rsidRDefault="00374607" w:rsidP="00374607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hanno riportato una sanzione disciplinare superiore alla censura;</w:t>
      </w:r>
    </w:p>
    <w:p w:rsidR="00374607" w:rsidRPr="00374607" w:rsidRDefault="00374607" w:rsidP="00901E8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sono Magistrati o Avvocati dello Stato che svolgono le funzioni nello stesso ambito territoriale</w:t>
      </w:r>
      <w:r w:rsidR="00901E88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>regional</w:t>
      </w:r>
      <w:r w:rsidR="005D1FBF">
        <w:rPr>
          <w:rFonts w:ascii="Georgia" w:hAnsi="Georgia" w:cs="ê∞˝øW‡"/>
          <w:sz w:val="22"/>
          <w:szCs w:val="20"/>
        </w:rPr>
        <w:t xml:space="preserve">e o distrettuale in cui opera </w:t>
      </w:r>
      <w:proofErr w:type="gramStart"/>
      <w:r w:rsidR="005D1FBF">
        <w:rPr>
          <w:rFonts w:ascii="Georgia" w:hAnsi="Georgia" w:cs="ê∞˝øW‡"/>
          <w:sz w:val="22"/>
          <w:szCs w:val="20"/>
        </w:rPr>
        <w:t>l’</w:t>
      </w:r>
      <w:proofErr w:type="gramEnd"/>
      <w:r w:rsidR="005D1FBF">
        <w:rPr>
          <w:rFonts w:ascii="Georgia" w:hAnsi="Georgia" w:cs="ê∞˝øW‡"/>
          <w:sz w:val="22"/>
          <w:szCs w:val="20"/>
        </w:rPr>
        <w:t>IACP</w:t>
      </w:r>
      <w:r w:rsidRPr="00374607">
        <w:rPr>
          <w:rFonts w:ascii="Georgia" w:hAnsi="Georgia" w:cs="ê∞˝øW‡"/>
          <w:sz w:val="22"/>
          <w:szCs w:val="20"/>
        </w:rPr>
        <w:t>;</w:t>
      </w:r>
    </w:p>
    <w:p w:rsidR="00374607" w:rsidRPr="00374607" w:rsidRDefault="00374607" w:rsidP="00374607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 xml:space="preserve">- hanno in </w:t>
      </w:r>
      <w:proofErr w:type="gramStart"/>
      <w:r w:rsidRPr="00374607">
        <w:rPr>
          <w:rFonts w:ascii="Georgia" w:hAnsi="Georgia" w:cs="ê∞˝øW‡"/>
          <w:sz w:val="22"/>
          <w:szCs w:val="20"/>
        </w:rPr>
        <w:t>corso contenziosi</w:t>
      </w:r>
      <w:proofErr w:type="gramEnd"/>
      <w:r w:rsidRPr="00374607">
        <w:rPr>
          <w:rFonts w:ascii="Georgia" w:hAnsi="Georgia" w:cs="ê∞˝øW‡"/>
          <w:sz w:val="22"/>
          <w:szCs w:val="20"/>
        </w:rPr>
        <w:t xml:space="preserve"> con l’Ente;</w:t>
      </w:r>
    </w:p>
    <w:p w:rsidR="00B7056B" w:rsidRDefault="00374607" w:rsidP="00B7056B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hanno un rapporto di coniugio, di convivenza, di parentela o di affinità entro il terzo grado con</w:t>
      </w:r>
      <w:r w:rsidR="00901E88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 xml:space="preserve">il </w:t>
      </w:r>
      <w:r w:rsidR="005D1FBF">
        <w:rPr>
          <w:rFonts w:ascii="Georgia" w:hAnsi="Georgia" w:cs="ê∞˝øW‡"/>
          <w:sz w:val="22"/>
          <w:szCs w:val="20"/>
        </w:rPr>
        <w:t>Direttore</w:t>
      </w:r>
      <w:r w:rsidRPr="00374607">
        <w:rPr>
          <w:rFonts w:ascii="Georgia" w:hAnsi="Georgia" w:cs="ê∞˝øW‡"/>
          <w:sz w:val="22"/>
          <w:szCs w:val="20"/>
        </w:rPr>
        <w:t xml:space="preserve"> Generale, i dirigenti e i dipendenti apicali in servizio </w:t>
      </w:r>
      <w:r w:rsidR="005D1FBF">
        <w:rPr>
          <w:rFonts w:ascii="Georgia" w:hAnsi="Georgia" w:cs="ê∞˝øW‡"/>
          <w:sz w:val="22"/>
          <w:szCs w:val="20"/>
        </w:rPr>
        <w:t>nell’IACP</w:t>
      </w:r>
      <w:r w:rsidRPr="00374607">
        <w:rPr>
          <w:rFonts w:ascii="Georgia" w:hAnsi="Georgia" w:cs="ê∞˝øW‡"/>
          <w:sz w:val="22"/>
          <w:szCs w:val="20"/>
        </w:rPr>
        <w:t>,</w:t>
      </w:r>
      <w:r w:rsidR="00B7056B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>con l’Organo d’indirizzo politico – amministrativo o con il Collegio dei Revisori dei Conti;</w:t>
      </w:r>
    </w:p>
    <w:p w:rsidR="00374607" w:rsidRPr="00374607" w:rsidRDefault="00374607" w:rsidP="00B7056B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 xml:space="preserve">- sono stati rimossi dall’incarico di </w:t>
      </w:r>
      <w:proofErr w:type="gramStart"/>
      <w:r w:rsidRPr="00374607">
        <w:rPr>
          <w:rFonts w:ascii="Georgia" w:hAnsi="Georgia" w:cs="ê∞˝øW‡"/>
          <w:sz w:val="22"/>
          <w:szCs w:val="20"/>
        </w:rPr>
        <w:t>componente</w:t>
      </w:r>
      <w:proofErr w:type="gramEnd"/>
      <w:r w:rsidRPr="00374607">
        <w:rPr>
          <w:rFonts w:ascii="Georgia" w:hAnsi="Georgia" w:cs="ê∞˝øW‡"/>
          <w:sz w:val="22"/>
          <w:szCs w:val="20"/>
        </w:rPr>
        <w:t xml:space="preserve"> dell’</w:t>
      </w:r>
      <w:proofErr w:type="spellStart"/>
      <w:r w:rsidRPr="00374607">
        <w:rPr>
          <w:rFonts w:ascii="Georgia" w:hAnsi="Georgia" w:cs="ê∞˝øW‡"/>
          <w:sz w:val="22"/>
          <w:szCs w:val="20"/>
        </w:rPr>
        <w:t>O.I.V.</w:t>
      </w:r>
      <w:proofErr w:type="spellEnd"/>
      <w:r w:rsidRPr="00374607">
        <w:rPr>
          <w:rFonts w:ascii="Georgia" w:hAnsi="Georgia" w:cs="ê∞˝øW‡"/>
          <w:sz w:val="22"/>
          <w:szCs w:val="20"/>
        </w:rPr>
        <w:t xml:space="preserve"> prima della scadenza del mandato;</w:t>
      </w:r>
    </w:p>
    <w:p w:rsidR="00374607" w:rsidRPr="00374607" w:rsidRDefault="00374607" w:rsidP="00374607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s</w:t>
      </w:r>
      <w:r w:rsidR="005D1FBF">
        <w:rPr>
          <w:rFonts w:ascii="Georgia" w:hAnsi="Georgia" w:cs="ê∞˝øW‡"/>
          <w:sz w:val="22"/>
          <w:szCs w:val="20"/>
        </w:rPr>
        <w:t xml:space="preserve">ono Revisori dei Conti presso </w:t>
      </w:r>
      <w:proofErr w:type="gramStart"/>
      <w:r w:rsidR="005D1FBF">
        <w:rPr>
          <w:rFonts w:ascii="Georgia" w:hAnsi="Georgia" w:cs="ê∞˝øW‡"/>
          <w:sz w:val="22"/>
          <w:szCs w:val="20"/>
        </w:rPr>
        <w:t>l’</w:t>
      </w:r>
      <w:proofErr w:type="gramEnd"/>
      <w:r w:rsidR="005D1FBF">
        <w:rPr>
          <w:rFonts w:ascii="Georgia" w:hAnsi="Georgia" w:cs="ê∞˝øW‡"/>
          <w:sz w:val="22"/>
          <w:szCs w:val="20"/>
        </w:rPr>
        <w:t>IACP</w:t>
      </w:r>
      <w:r w:rsidRPr="00374607">
        <w:rPr>
          <w:rFonts w:ascii="Georgia" w:hAnsi="Georgia" w:cs="ê∞˝øW‡"/>
          <w:sz w:val="22"/>
          <w:szCs w:val="20"/>
        </w:rPr>
        <w:t>;</w:t>
      </w:r>
    </w:p>
    <w:p w:rsidR="00374607" w:rsidRPr="00374607" w:rsidRDefault="00374607" w:rsidP="00B7056B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Georgia" w:hAnsi="Georgia" w:cs="ê∞˝øW‡"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>- incorrano nelle condizioni d’incompatibilità e ineleggibilità previste per i Revisori dei Conti</w:t>
      </w:r>
      <w:r w:rsidR="00B7056B">
        <w:rPr>
          <w:rFonts w:ascii="Georgia" w:hAnsi="Georgia" w:cs="ê∞˝øW‡"/>
          <w:sz w:val="22"/>
          <w:szCs w:val="20"/>
        </w:rPr>
        <w:t xml:space="preserve"> </w:t>
      </w:r>
      <w:r w:rsidRPr="00374607">
        <w:rPr>
          <w:rFonts w:ascii="Georgia" w:hAnsi="Georgia" w:cs="ê∞˝øW‡"/>
          <w:sz w:val="22"/>
          <w:szCs w:val="20"/>
        </w:rPr>
        <w:t xml:space="preserve">dall’art. 236 del </w:t>
      </w:r>
      <w:proofErr w:type="spellStart"/>
      <w:r w:rsidRPr="00374607">
        <w:rPr>
          <w:rFonts w:ascii="Georgia" w:hAnsi="Georgia" w:cs="ê∞˝øW‡"/>
          <w:sz w:val="22"/>
          <w:szCs w:val="20"/>
        </w:rPr>
        <w:t>D.Lgs.</w:t>
      </w:r>
      <w:proofErr w:type="spellEnd"/>
      <w:r w:rsidRPr="00374607">
        <w:rPr>
          <w:rFonts w:ascii="Georgia" w:hAnsi="Georgia" w:cs="ê∞˝øW‡"/>
          <w:sz w:val="22"/>
          <w:szCs w:val="20"/>
        </w:rPr>
        <w:t xml:space="preserve"> n. 267/2000;</w:t>
      </w:r>
    </w:p>
    <w:p w:rsidR="00374607" w:rsidRPr="00374607" w:rsidRDefault="00374607" w:rsidP="00B23D5F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b/>
          <w:sz w:val="22"/>
          <w:szCs w:val="20"/>
        </w:rPr>
      </w:pPr>
      <w:r w:rsidRPr="00374607">
        <w:rPr>
          <w:rFonts w:ascii="Georgia" w:hAnsi="Georgia" w:cs="ê∞˝øW‡"/>
          <w:sz w:val="22"/>
          <w:szCs w:val="20"/>
        </w:rPr>
        <w:t xml:space="preserve">- incorrono nelle condizioni </w:t>
      </w:r>
      <w:proofErr w:type="gramStart"/>
      <w:r w:rsidRPr="00374607">
        <w:rPr>
          <w:rFonts w:ascii="Georgia" w:hAnsi="Georgia" w:cs="ê∞˝øW‡"/>
          <w:sz w:val="22"/>
          <w:szCs w:val="20"/>
        </w:rPr>
        <w:t xml:space="preserve">di </w:t>
      </w:r>
      <w:proofErr w:type="gramEnd"/>
      <w:r w:rsidRPr="00374607">
        <w:rPr>
          <w:rFonts w:ascii="Georgia" w:hAnsi="Georgia" w:cs="ê∞˝øW‡"/>
          <w:sz w:val="22"/>
          <w:szCs w:val="20"/>
        </w:rPr>
        <w:t xml:space="preserve">ineleggibilità e </w:t>
      </w:r>
      <w:proofErr w:type="spellStart"/>
      <w:r w:rsidRPr="00374607">
        <w:rPr>
          <w:rFonts w:ascii="Georgia" w:hAnsi="Georgia" w:cs="ê∞˝øW‡"/>
          <w:sz w:val="22"/>
          <w:szCs w:val="20"/>
        </w:rPr>
        <w:t>inconferibilità</w:t>
      </w:r>
      <w:proofErr w:type="spellEnd"/>
      <w:r w:rsidRPr="00374607">
        <w:rPr>
          <w:rFonts w:ascii="Georgia" w:hAnsi="Georgia" w:cs="ê∞˝øW‡"/>
          <w:sz w:val="22"/>
          <w:szCs w:val="20"/>
        </w:rPr>
        <w:t xml:space="preserve"> previste dal </w:t>
      </w:r>
      <w:proofErr w:type="spellStart"/>
      <w:r w:rsidRPr="00374607">
        <w:rPr>
          <w:rFonts w:ascii="Georgia" w:hAnsi="Georgia" w:cs="ê∞˝øW‡"/>
          <w:sz w:val="22"/>
          <w:szCs w:val="20"/>
        </w:rPr>
        <w:t>D.Lgs</w:t>
      </w:r>
      <w:proofErr w:type="spellEnd"/>
      <w:r w:rsidRPr="00374607">
        <w:rPr>
          <w:rFonts w:ascii="Georgia" w:hAnsi="Georgia" w:cs="ê∞˝øW‡"/>
          <w:sz w:val="22"/>
          <w:szCs w:val="20"/>
        </w:rPr>
        <w:t xml:space="preserve"> n. 39/2013.</w:t>
      </w:r>
    </w:p>
    <w:p w:rsidR="00B23D5F" w:rsidRPr="00B23D5F" w:rsidRDefault="00B23D5F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B23D5F">
        <w:rPr>
          <w:rFonts w:ascii="Georgia" w:hAnsi="Georgia" w:cs="ê∞˝øW‡"/>
          <w:b/>
          <w:sz w:val="22"/>
          <w:szCs w:val="20"/>
        </w:rPr>
        <w:t>APPARTENENZA A PIU' OIV</w:t>
      </w:r>
    </w:p>
    <w:p w:rsidR="00374607" w:rsidRPr="00B23D5F" w:rsidRDefault="00B23D5F" w:rsidP="001F13F4">
      <w:pPr>
        <w:widowControl w:val="0"/>
        <w:autoSpaceDE w:val="0"/>
        <w:autoSpaceDN w:val="0"/>
        <w:adjustRightInd w:val="0"/>
        <w:spacing w:before="60"/>
        <w:rPr>
          <w:rFonts w:ascii="Georgia" w:hAnsi="Georgia" w:cs="ê∞˝øW‡"/>
          <w:sz w:val="22"/>
          <w:szCs w:val="20"/>
        </w:rPr>
      </w:pPr>
      <w:r w:rsidRPr="00B23D5F">
        <w:rPr>
          <w:rFonts w:ascii="Georgia" w:hAnsi="Georgia" w:cs="ê∞˝øW‡"/>
          <w:sz w:val="22"/>
          <w:szCs w:val="20"/>
        </w:rPr>
        <w:t xml:space="preserve">Per presentare la propria candidatura, gli interessati dovranno rispettare i limiti di appartenenza a più organismi di valutazione </w:t>
      </w:r>
      <w:proofErr w:type="gramStart"/>
      <w:r w:rsidRPr="00B23D5F">
        <w:rPr>
          <w:rFonts w:ascii="Georgia" w:hAnsi="Georgia" w:cs="ê∞˝øW‡"/>
          <w:sz w:val="22"/>
          <w:szCs w:val="20"/>
        </w:rPr>
        <w:t>di</w:t>
      </w:r>
      <w:proofErr w:type="gramEnd"/>
      <w:r w:rsidRPr="00B23D5F">
        <w:rPr>
          <w:rFonts w:ascii="Georgia" w:hAnsi="Georgia" w:cs="ê∞˝øW‡"/>
          <w:sz w:val="22"/>
          <w:szCs w:val="20"/>
        </w:rPr>
        <w:t xml:space="preserve"> cui all’art. </w:t>
      </w:r>
      <w:proofErr w:type="gramStart"/>
      <w:r w:rsidRPr="00B23D5F">
        <w:rPr>
          <w:rFonts w:ascii="Georgia" w:hAnsi="Georgia" w:cs="ê∞˝øW‡"/>
          <w:sz w:val="22"/>
          <w:szCs w:val="20"/>
        </w:rPr>
        <w:t>8 del DPCM 2.12.2016 secondo cui “ciascun soggetto … può appartenere a più OIV per un massimo di tre</w:t>
      </w:r>
      <w:proofErr w:type="gramEnd"/>
      <w:r w:rsidRPr="00B23D5F">
        <w:rPr>
          <w:rFonts w:ascii="Georgia" w:hAnsi="Georgia" w:cs="ê∞˝øW‡"/>
          <w:sz w:val="22"/>
          <w:szCs w:val="20"/>
        </w:rPr>
        <w:t>. Per i dipendenti delle pubbliche amministr</w:t>
      </w:r>
      <w:r w:rsidRPr="00B23D5F">
        <w:rPr>
          <w:rFonts w:ascii="Georgia" w:hAnsi="Georgia" w:cs="ê∞˝øW‡"/>
          <w:sz w:val="22"/>
          <w:szCs w:val="20"/>
        </w:rPr>
        <w:t>a</w:t>
      </w:r>
      <w:r w:rsidRPr="00B23D5F">
        <w:rPr>
          <w:rFonts w:ascii="Georgia" w:hAnsi="Georgia" w:cs="ê∞˝øW‡"/>
          <w:sz w:val="22"/>
          <w:szCs w:val="20"/>
        </w:rPr>
        <w:t xml:space="preserve">zioni il limite … è pari </w:t>
      </w:r>
      <w:proofErr w:type="gramStart"/>
      <w:r w:rsidRPr="00B23D5F">
        <w:rPr>
          <w:rFonts w:ascii="Georgia" w:hAnsi="Georgia" w:cs="ê∞˝øW‡"/>
          <w:sz w:val="22"/>
          <w:szCs w:val="20"/>
        </w:rPr>
        <w:t>ad</w:t>
      </w:r>
      <w:proofErr w:type="gramEnd"/>
      <w:r w:rsidRPr="00B23D5F">
        <w:rPr>
          <w:rFonts w:ascii="Georgia" w:hAnsi="Georgia" w:cs="ê∞˝øW‡"/>
          <w:sz w:val="22"/>
          <w:szCs w:val="20"/>
        </w:rPr>
        <w:t xml:space="preserve"> uno. Per … Amministrazioni con oltre mille dipendenti il limite … è pari a uno”; nel limite massimo previsto dalla </w:t>
      </w:r>
      <w:proofErr w:type="gramStart"/>
      <w:r w:rsidRPr="00B23D5F">
        <w:rPr>
          <w:rFonts w:ascii="Georgia" w:hAnsi="Georgia" w:cs="ê∞˝øW‡"/>
          <w:sz w:val="22"/>
          <w:szCs w:val="20"/>
        </w:rPr>
        <w:t>normativa</w:t>
      </w:r>
      <w:proofErr w:type="gramEnd"/>
      <w:r w:rsidRPr="00B23D5F">
        <w:rPr>
          <w:rFonts w:ascii="Georgia" w:hAnsi="Georgia" w:cs="ê∞˝øW‡"/>
          <w:sz w:val="22"/>
          <w:szCs w:val="20"/>
        </w:rPr>
        <w:t xml:space="preserve"> va conteggiato anche l’eventuale incarico conferito presso il </w:t>
      </w:r>
      <w:r w:rsidR="007123BE">
        <w:rPr>
          <w:rFonts w:ascii="Georgia" w:hAnsi="Georgia" w:cs="ê∞˝øW‡"/>
          <w:sz w:val="22"/>
          <w:szCs w:val="20"/>
        </w:rPr>
        <w:t>l’IACP</w:t>
      </w:r>
      <w:r w:rsidRPr="00B23D5F">
        <w:rPr>
          <w:rFonts w:ascii="Georgia" w:hAnsi="Georgia" w:cs="ê∞˝øW‡"/>
          <w:sz w:val="22"/>
          <w:szCs w:val="20"/>
        </w:rPr>
        <w:t>, che ha meno di mille dipendenti</w:t>
      </w:r>
    </w:p>
    <w:p w:rsidR="00013809" w:rsidRPr="00B87EF1" w:rsidRDefault="00FD5C26" w:rsidP="00CF3DE6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B87EF1">
        <w:rPr>
          <w:rFonts w:ascii="Georgia" w:hAnsi="Georgia" w:cs="ê∞˝øW‡"/>
          <w:b/>
          <w:sz w:val="22"/>
          <w:szCs w:val="20"/>
        </w:rPr>
        <w:t>MODALITA’ E TERMINI PER LA PRESENTAZIONE DELLE CANDIDATURE</w:t>
      </w:r>
    </w:p>
    <w:p w:rsidR="00DC09F9" w:rsidRDefault="007123BE" w:rsidP="00EC0475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>Gli interessati dovranno far pervenire la propria candidatura mediante presentazione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dell'allegato modulo, compilato, datato o sottoscritto, del proprio curriculum professionale in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formato eur</w:t>
      </w:r>
      <w:r w:rsidRPr="00EC0475">
        <w:rPr>
          <w:rFonts w:ascii="Georgia" w:hAnsi="Georgia" w:cs="ê∞˝øW‡"/>
          <w:color w:val="000000"/>
          <w:sz w:val="22"/>
          <w:szCs w:val="20"/>
        </w:rPr>
        <w:t>o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peo, datato e sottoscritto, riportante la seguente dicitura: </w:t>
      </w:r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“</w:t>
      </w:r>
      <w:proofErr w:type="gramStart"/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sotto</w:t>
      </w:r>
      <w:proofErr w:type="gramEnd"/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 xml:space="preserve"> la mia personale</w:t>
      </w:r>
      <w:r w:rsidR="00137B87" w:rsidRPr="00A62042">
        <w:rPr>
          <w:rFonts w:ascii="Georgia" w:hAnsi="Georgia" w:cs="ê∞˝øW‡"/>
          <w:color w:val="000000"/>
          <w:sz w:val="22"/>
          <w:szCs w:val="20"/>
          <w:u w:val="single"/>
        </w:rPr>
        <w:t xml:space="preserve"> </w:t>
      </w:r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responsabilità, ai sensi degli artt. 46 e 47 del D.P.R. 445 del 28/12/2000 e consapevole delle</w:t>
      </w:r>
      <w:r w:rsidR="00137B87" w:rsidRPr="00A62042">
        <w:rPr>
          <w:rFonts w:ascii="Georgia" w:hAnsi="Georgia" w:cs="ê∞˝øW‡"/>
          <w:color w:val="000000"/>
          <w:sz w:val="22"/>
          <w:szCs w:val="20"/>
          <w:u w:val="single"/>
        </w:rPr>
        <w:t xml:space="preserve"> </w:t>
      </w:r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sanzioni penali pr</w:t>
      </w:r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e</w:t>
      </w:r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viste dall’art.76 del citato D.P.R. per le ipotesi di falsità in atti e di dichiarazioni</w:t>
      </w:r>
      <w:r w:rsidR="00137B87" w:rsidRPr="00A62042">
        <w:rPr>
          <w:rFonts w:ascii="Georgia" w:hAnsi="Georgia" w:cs="ê∞˝øW‡"/>
          <w:color w:val="000000"/>
          <w:sz w:val="22"/>
          <w:szCs w:val="20"/>
          <w:u w:val="single"/>
        </w:rPr>
        <w:t xml:space="preserve"> </w:t>
      </w:r>
      <w:r w:rsidRPr="00A62042">
        <w:rPr>
          <w:rFonts w:ascii="Georgia" w:hAnsi="Georgia" w:cs="ê∞˝øW‡"/>
          <w:color w:val="000000"/>
          <w:sz w:val="22"/>
          <w:szCs w:val="20"/>
          <w:u w:val="single"/>
        </w:rPr>
        <w:t>mendaci dichiaro che quanto indicato nel presente curriculum corrisponde a verità”,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 nonché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della fotocopia di un documento di riconoscimenti in corso di validità,  </w:t>
      </w:r>
      <w:r w:rsidRPr="00B45A84">
        <w:rPr>
          <w:rFonts w:ascii="Georgia" w:hAnsi="Georgia" w:cs="ê∞˝øW‡"/>
          <w:b/>
          <w:color w:val="000000"/>
          <w:sz w:val="22"/>
          <w:szCs w:val="20"/>
          <w:highlight w:val="yellow"/>
        </w:rPr>
        <w:t xml:space="preserve">entro le ore 12 del </w:t>
      </w:r>
      <w:r w:rsidR="00B45A84" w:rsidRPr="00B45A84">
        <w:rPr>
          <w:rFonts w:ascii="Georgia" w:hAnsi="Georgia" w:cs="ê∞˝øW‡"/>
          <w:b/>
          <w:color w:val="000000"/>
          <w:sz w:val="22"/>
          <w:szCs w:val="20"/>
          <w:highlight w:val="yellow"/>
        </w:rPr>
        <w:t>30</w:t>
      </w:r>
      <w:r w:rsidR="00A62042" w:rsidRPr="00B45A84">
        <w:rPr>
          <w:rFonts w:ascii="Georgia" w:hAnsi="Georgia" w:cs="ê∞˝øW‡"/>
          <w:b/>
          <w:color w:val="000000"/>
          <w:sz w:val="22"/>
          <w:szCs w:val="20"/>
          <w:highlight w:val="yellow"/>
        </w:rPr>
        <w:t xml:space="preserve"> </w:t>
      </w:r>
      <w:r w:rsidR="00B45A84" w:rsidRPr="00B45A84">
        <w:rPr>
          <w:rFonts w:ascii="Georgia" w:hAnsi="Georgia" w:cs="ê∞˝øW‡"/>
          <w:b/>
          <w:color w:val="000000"/>
          <w:sz w:val="22"/>
          <w:szCs w:val="20"/>
          <w:highlight w:val="yellow"/>
        </w:rPr>
        <w:t>ottobre</w:t>
      </w:r>
      <w:r w:rsidR="00A62042" w:rsidRPr="00B45A84">
        <w:rPr>
          <w:rFonts w:ascii="Georgia" w:hAnsi="Georgia" w:cs="ê∞˝øW‡"/>
          <w:b/>
          <w:color w:val="000000"/>
          <w:sz w:val="22"/>
          <w:szCs w:val="20"/>
          <w:highlight w:val="yellow"/>
        </w:rPr>
        <w:t xml:space="preserve"> 2017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 (farà fede il timbro di ricezione) direttamente </w:t>
      </w:r>
      <w:r w:rsidR="00A62042">
        <w:rPr>
          <w:rFonts w:ascii="Georgia" w:hAnsi="Georgia" w:cs="ê∞˝øW‡"/>
          <w:color w:val="000000"/>
          <w:sz w:val="22"/>
          <w:szCs w:val="20"/>
        </w:rPr>
        <w:t xml:space="preserve">presso l’Ufficio Protocollo dell’IACP 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sito in </w:t>
      </w:r>
      <w:r w:rsidR="00A62042">
        <w:rPr>
          <w:rFonts w:ascii="Georgia" w:hAnsi="Georgia" w:cs="ê∞˝øW‡"/>
          <w:color w:val="000000"/>
          <w:sz w:val="22"/>
          <w:szCs w:val="20"/>
        </w:rPr>
        <w:t xml:space="preserve">Via </w:t>
      </w:r>
      <w:proofErr w:type="spellStart"/>
      <w:r w:rsidR="00A62042">
        <w:rPr>
          <w:rFonts w:ascii="Georgia" w:hAnsi="Georgia" w:cs="ê∞˝øW‡"/>
          <w:color w:val="000000"/>
          <w:sz w:val="22"/>
          <w:szCs w:val="20"/>
        </w:rPr>
        <w:t>D.Bramante</w:t>
      </w:r>
      <w:proofErr w:type="spellEnd"/>
      <w:r w:rsidR="00A62042">
        <w:rPr>
          <w:rFonts w:ascii="Georgia" w:hAnsi="Georgia" w:cs="ê∞˝øW‡"/>
          <w:color w:val="000000"/>
          <w:sz w:val="22"/>
          <w:szCs w:val="20"/>
        </w:rPr>
        <w:t xml:space="preserve"> 42, 92100 Agrigento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 oppure a mezzo lettera raccomandata, che dovrà comunque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pervenire entro il termine di scadenza indicato (farà fede il timbro di ricezione e non quello di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spedizione) all'Ufficio Protocollo </w:t>
      </w:r>
      <w:r w:rsidR="00836FBA">
        <w:rPr>
          <w:rFonts w:ascii="Georgia" w:hAnsi="Georgia" w:cs="ê∞˝øW‡"/>
          <w:color w:val="000000"/>
          <w:sz w:val="22"/>
          <w:szCs w:val="20"/>
        </w:rPr>
        <w:t>dell’IACP di Agrigento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 oppure mediante posta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elettronica cert</w:t>
      </w:r>
      <w:r w:rsidRPr="00EC0475">
        <w:rPr>
          <w:rFonts w:ascii="Georgia" w:hAnsi="Georgia" w:cs="ê∞˝øW‡"/>
          <w:color w:val="000000"/>
          <w:sz w:val="22"/>
          <w:szCs w:val="20"/>
        </w:rPr>
        <w:t>i</w:t>
      </w:r>
      <w:r w:rsidRPr="00EC0475">
        <w:rPr>
          <w:rFonts w:ascii="Georgia" w:hAnsi="Georgia" w:cs="ê∞˝øW‡"/>
          <w:color w:val="000000"/>
          <w:sz w:val="22"/>
          <w:szCs w:val="20"/>
        </w:rPr>
        <w:t>ficata (PEC) che dovrà essere inviata dal proprio indirizzo di posta elettronica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certificata al s</w:t>
      </w:r>
      <w:r w:rsidRPr="00EC0475">
        <w:rPr>
          <w:rFonts w:ascii="Georgia" w:hAnsi="Georgia" w:cs="ê∞˝øW‡"/>
          <w:color w:val="000000"/>
          <w:sz w:val="22"/>
          <w:szCs w:val="20"/>
        </w:rPr>
        <w:t>e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guente indirizzo: </w:t>
      </w:r>
      <w:r w:rsidR="00F44E14">
        <w:rPr>
          <w:rFonts w:ascii="Georgia" w:hAnsi="Georgia" w:cs="ê∞˝øW‡"/>
          <w:color w:val="0000FF"/>
          <w:sz w:val="22"/>
          <w:szCs w:val="20"/>
        </w:rPr>
        <w:t>info@cert.iacpag.it</w:t>
      </w:r>
      <w:r w:rsidRPr="00EC0475">
        <w:rPr>
          <w:rFonts w:ascii="Georgia" w:hAnsi="Georgia" w:cs="ê∞˝øW‡"/>
          <w:color w:val="0000FF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(si precisa che qualora si utilizzi per</w:t>
      </w:r>
      <w:r w:rsidR="00137B87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la spedizione un indiri</w:t>
      </w:r>
      <w:r w:rsidRPr="00EC0475">
        <w:rPr>
          <w:rFonts w:ascii="Georgia" w:hAnsi="Georgia" w:cs="ê∞˝øW‡"/>
          <w:color w:val="000000"/>
          <w:sz w:val="22"/>
          <w:szCs w:val="20"/>
        </w:rPr>
        <w:t>z</w:t>
      </w:r>
      <w:r w:rsidRPr="00EC0475">
        <w:rPr>
          <w:rFonts w:ascii="Georgia" w:hAnsi="Georgia" w:cs="ê∞˝øW‡"/>
          <w:color w:val="000000"/>
          <w:sz w:val="22"/>
          <w:szCs w:val="20"/>
        </w:rPr>
        <w:t>zo di posta elettronica certificata diverso dal proprio, la sottoscrizione</w:t>
      </w:r>
      <w:r w:rsidR="00EC0475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dovrà essere effettuata m</w:t>
      </w:r>
      <w:r w:rsidRPr="00EC0475">
        <w:rPr>
          <w:rFonts w:ascii="Georgia" w:hAnsi="Georgia" w:cs="ê∞˝øW‡"/>
          <w:color w:val="000000"/>
          <w:sz w:val="22"/>
          <w:szCs w:val="20"/>
        </w:rPr>
        <w:t>e</w:t>
      </w:r>
      <w:r w:rsidRPr="00EC0475">
        <w:rPr>
          <w:rFonts w:ascii="Georgia" w:hAnsi="Georgia" w:cs="ê∞˝øW‡"/>
          <w:color w:val="000000"/>
          <w:sz w:val="22"/>
          <w:szCs w:val="20"/>
        </w:rPr>
        <w:t>diante firma digitale).</w:t>
      </w:r>
    </w:p>
    <w:p w:rsidR="00DC09F9" w:rsidRDefault="00DC09F9" w:rsidP="00EC0475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</w:p>
    <w:p w:rsidR="00DC09F9" w:rsidRDefault="00DC09F9" w:rsidP="00EC0475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</w:p>
    <w:p w:rsidR="00DC09F9" w:rsidRDefault="00DC09F9" w:rsidP="00EC0475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</w:p>
    <w:p w:rsidR="00EC0475" w:rsidRPr="00EC0475" w:rsidRDefault="00EC0475" w:rsidP="00EC0475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</w:p>
    <w:p w:rsidR="007123BE" w:rsidRPr="00EC0475" w:rsidRDefault="007123BE" w:rsidP="00EC0475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>Non è ammessa la presentazione delle domande a mezzo fax o a mezzo posta elettronica</w:t>
      </w:r>
      <w:r w:rsidR="00EC0475" w:rsidRPr="00EC0475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>ordin</w:t>
      </w:r>
      <w:r w:rsidRPr="00EC0475">
        <w:rPr>
          <w:rFonts w:ascii="Georgia" w:hAnsi="Georgia" w:cs="ê∞˝øW‡"/>
          <w:color w:val="000000"/>
          <w:sz w:val="22"/>
          <w:szCs w:val="20"/>
        </w:rPr>
        <w:t>a</w:t>
      </w:r>
      <w:r w:rsidRPr="00EC0475">
        <w:rPr>
          <w:rFonts w:ascii="Georgia" w:hAnsi="Georgia" w:cs="ê∞˝øW‡"/>
          <w:color w:val="000000"/>
          <w:sz w:val="22"/>
          <w:szCs w:val="20"/>
        </w:rPr>
        <w:t>ria.</w:t>
      </w:r>
      <w:r w:rsidR="00DC09F9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EC0475">
        <w:rPr>
          <w:rFonts w:ascii="Georgia" w:hAnsi="Georgia" w:cs="ê∞˝øW‡"/>
          <w:color w:val="000000"/>
          <w:sz w:val="22"/>
          <w:szCs w:val="20"/>
        </w:rPr>
        <w:t xml:space="preserve">Non </w:t>
      </w:r>
      <w:proofErr w:type="gramStart"/>
      <w:r w:rsidRPr="00EC0475">
        <w:rPr>
          <w:rFonts w:ascii="Georgia" w:hAnsi="Georgia" w:cs="ê∞˝øW‡"/>
          <w:color w:val="000000"/>
          <w:sz w:val="22"/>
          <w:szCs w:val="20"/>
        </w:rPr>
        <w:t>verranno</w:t>
      </w:r>
      <w:proofErr w:type="gramEnd"/>
      <w:r w:rsidRPr="00EC0475">
        <w:rPr>
          <w:rFonts w:ascii="Georgia" w:hAnsi="Georgia" w:cs="ê∞˝øW‡"/>
          <w:color w:val="000000"/>
          <w:sz w:val="22"/>
          <w:szCs w:val="20"/>
        </w:rPr>
        <w:t xml:space="preserve"> prese in considerazione le candidature:</w:t>
      </w:r>
    </w:p>
    <w:p w:rsidR="007123BE" w:rsidRPr="00EC0475" w:rsidRDefault="007123BE" w:rsidP="00EC0475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 xml:space="preserve">- trasmesse con </w:t>
      </w:r>
      <w:proofErr w:type="gramStart"/>
      <w:r w:rsidRPr="00EC0475">
        <w:rPr>
          <w:rFonts w:ascii="Georgia" w:hAnsi="Georgia" w:cs="ê∞˝øW‡"/>
          <w:color w:val="000000"/>
          <w:sz w:val="22"/>
          <w:szCs w:val="20"/>
        </w:rPr>
        <w:t>modalità</w:t>
      </w:r>
      <w:proofErr w:type="gramEnd"/>
      <w:r w:rsidRPr="00EC0475">
        <w:rPr>
          <w:rFonts w:ascii="Georgia" w:hAnsi="Georgia" w:cs="ê∞˝øW‡"/>
          <w:color w:val="000000"/>
          <w:sz w:val="22"/>
          <w:szCs w:val="20"/>
        </w:rPr>
        <w:t xml:space="preserve"> diverse da quelle indicate;</w:t>
      </w:r>
    </w:p>
    <w:p w:rsidR="007123BE" w:rsidRPr="00EC0475" w:rsidRDefault="007123BE" w:rsidP="00EC0475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>- pervenute oltre la data e l’orario sopra indicati, anche se spedite entro il termine previsto;</w:t>
      </w:r>
    </w:p>
    <w:p w:rsidR="007123BE" w:rsidRPr="00EC0475" w:rsidRDefault="007123BE" w:rsidP="00EC0475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 xml:space="preserve">- prive di curriculum debitamente datato e sottoscritto con le </w:t>
      </w:r>
      <w:proofErr w:type="gramStart"/>
      <w:r w:rsidRPr="00EC0475">
        <w:rPr>
          <w:rFonts w:ascii="Georgia" w:hAnsi="Georgia" w:cs="ê∞˝øW‡"/>
          <w:color w:val="000000"/>
          <w:sz w:val="22"/>
          <w:szCs w:val="20"/>
        </w:rPr>
        <w:t>modalità</w:t>
      </w:r>
      <w:proofErr w:type="gramEnd"/>
      <w:r w:rsidRPr="00EC0475">
        <w:rPr>
          <w:rFonts w:ascii="Georgia" w:hAnsi="Georgia" w:cs="ê∞˝øW‡"/>
          <w:color w:val="000000"/>
          <w:sz w:val="22"/>
          <w:szCs w:val="20"/>
        </w:rPr>
        <w:t xml:space="preserve"> sopra evidenziate;</w:t>
      </w:r>
    </w:p>
    <w:p w:rsidR="007123BE" w:rsidRPr="00EC0475" w:rsidRDefault="007123BE" w:rsidP="00EC0475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>- incomplete dei dati e documenti richiesti;</w:t>
      </w:r>
    </w:p>
    <w:p w:rsidR="00C64047" w:rsidRDefault="007123BE" w:rsidP="00C64047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sz w:val="22"/>
          <w:szCs w:val="20"/>
        </w:rPr>
      </w:pPr>
      <w:r w:rsidRPr="00EC0475">
        <w:rPr>
          <w:rFonts w:ascii="Georgia" w:hAnsi="Georgia" w:cs="ê∞˝øW‡"/>
          <w:color w:val="000000"/>
          <w:sz w:val="22"/>
          <w:szCs w:val="20"/>
        </w:rPr>
        <w:t xml:space="preserve">- prive di fotocopia di documento </w:t>
      </w:r>
      <w:proofErr w:type="gramStart"/>
      <w:r w:rsidRPr="00EC0475">
        <w:rPr>
          <w:rFonts w:ascii="Georgia" w:hAnsi="Georgia" w:cs="ê∞˝øW‡"/>
          <w:color w:val="000000"/>
          <w:sz w:val="22"/>
          <w:szCs w:val="20"/>
        </w:rPr>
        <w:t>di</w:t>
      </w:r>
      <w:proofErr w:type="gramEnd"/>
      <w:r w:rsidRPr="00EC0475">
        <w:rPr>
          <w:rFonts w:ascii="Georgia" w:hAnsi="Georgia" w:cs="ê∞˝øW‡"/>
          <w:color w:val="000000"/>
          <w:sz w:val="22"/>
          <w:szCs w:val="20"/>
        </w:rPr>
        <w:t xml:space="preserve"> riconoscimenti in corso di validità.</w:t>
      </w:r>
    </w:p>
    <w:p w:rsidR="00A01673" w:rsidRPr="0090677C" w:rsidRDefault="00A01673" w:rsidP="00DC09F9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sz w:val="22"/>
          <w:szCs w:val="20"/>
        </w:rPr>
      </w:pPr>
      <w:r w:rsidRPr="0090677C">
        <w:rPr>
          <w:rFonts w:ascii="Georgia" w:hAnsi="Georgia" w:cs="ê∞˝øW‡"/>
          <w:b/>
          <w:color w:val="000000"/>
          <w:sz w:val="22"/>
          <w:szCs w:val="20"/>
        </w:rPr>
        <w:t>NOMINA DELL’</w:t>
      </w:r>
      <w:proofErr w:type="spellStart"/>
      <w:proofErr w:type="gramStart"/>
      <w:r w:rsidRPr="0090677C">
        <w:rPr>
          <w:rFonts w:ascii="Georgia" w:hAnsi="Georgia" w:cs="ê∞˝øW‡"/>
          <w:b/>
          <w:color w:val="000000"/>
          <w:sz w:val="22"/>
          <w:szCs w:val="20"/>
        </w:rPr>
        <w:t>O.I.V</w:t>
      </w:r>
      <w:proofErr w:type="gramEnd"/>
      <w:r w:rsidRPr="0090677C">
        <w:rPr>
          <w:rFonts w:ascii="Georgia" w:hAnsi="Georgia" w:cs="ê∞˝øW‡"/>
          <w:b/>
          <w:color w:val="000000"/>
          <w:sz w:val="22"/>
          <w:szCs w:val="20"/>
        </w:rPr>
        <w:t>.</w:t>
      </w:r>
      <w:proofErr w:type="spellEnd"/>
    </w:p>
    <w:p w:rsidR="00A01673" w:rsidRPr="0090677C" w:rsidRDefault="00A01673" w:rsidP="0090677C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90677C">
        <w:rPr>
          <w:rFonts w:ascii="Georgia" w:hAnsi="Georgia" w:cs="ê∞˝øW‡"/>
          <w:color w:val="000000"/>
          <w:sz w:val="22"/>
          <w:szCs w:val="20"/>
        </w:rPr>
        <w:t xml:space="preserve">L’OIV sarà nominato con provvedimento </w:t>
      </w:r>
      <w:r w:rsidR="0090677C">
        <w:rPr>
          <w:rFonts w:ascii="Georgia" w:hAnsi="Georgia" w:cs="ê∞˝øW‡"/>
          <w:color w:val="000000"/>
          <w:sz w:val="22"/>
          <w:szCs w:val="20"/>
        </w:rPr>
        <w:t xml:space="preserve">dell’Organo </w:t>
      </w:r>
      <w:proofErr w:type="gramStart"/>
      <w:r w:rsidR="0090677C">
        <w:rPr>
          <w:rFonts w:ascii="Georgia" w:hAnsi="Georgia" w:cs="ê∞˝øW‡"/>
          <w:color w:val="000000"/>
          <w:sz w:val="22"/>
          <w:szCs w:val="20"/>
        </w:rPr>
        <w:t xml:space="preserve">di </w:t>
      </w:r>
      <w:proofErr w:type="gramEnd"/>
      <w:r w:rsidR="0090677C">
        <w:rPr>
          <w:rFonts w:ascii="Georgia" w:hAnsi="Georgia" w:cs="ê∞˝øW‡"/>
          <w:color w:val="000000"/>
          <w:sz w:val="22"/>
          <w:szCs w:val="20"/>
        </w:rPr>
        <w:t>indirizzo politico</w:t>
      </w:r>
      <w:r w:rsidRPr="0090677C">
        <w:rPr>
          <w:rFonts w:ascii="Georgia" w:hAnsi="Georgia" w:cs="ê∞˝øW‡"/>
          <w:color w:val="000000"/>
          <w:sz w:val="22"/>
          <w:szCs w:val="20"/>
        </w:rPr>
        <w:t>, il</w:t>
      </w:r>
      <w:r w:rsidR="005E1303">
        <w:rPr>
          <w:rFonts w:ascii="Georgia" w:hAnsi="Georgia" w:cs="ê∞˝øW‡"/>
          <w:color w:val="000000"/>
          <w:sz w:val="22"/>
          <w:szCs w:val="20"/>
        </w:rPr>
        <w:t xml:space="preserve"> quale individuerà i componenti</w:t>
      </w:r>
      <w:r w:rsidRPr="0090677C">
        <w:rPr>
          <w:rFonts w:ascii="Georgia" w:hAnsi="Georgia" w:cs="ê∞˝øW‡"/>
          <w:color w:val="000000"/>
          <w:sz w:val="22"/>
          <w:szCs w:val="20"/>
        </w:rPr>
        <w:t xml:space="preserve"> del</w:t>
      </w:r>
      <w:r w:rsidR="0090677C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90677C">
        <w:rPr>
          <w:rFonts w:ascii="Georgia" w:hAnsi="Georgia" w:cs="ê∞˝øW‡"/>
          <w:color w:val="000000"/>
          <w:sz w:val="22"/>
          <w:szCs w:val="20"/>
        </w:rPr>
        <w:t>suddetto organismo sulla base del curriculum ed eventuale colloquio.</w:t>
      </w:r>
      <w:r w:rsidR="00C64047" w:rsidRPr="0090677C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90677C">
        <w:rPr>
          <w:rFonts w:ascii="Georgia" w:hAnsi="Georgia" w:cs="ê∞˝øW‡"/>
          <w:color w:val="000000"/>
          <w:sz w:val="22"/>
          <w:szCs w:val="20"/>
        </w:rPr>
        <w:t>Non si pr</w:t>
      </w:r>
      <w:r w:rsidRPr="0090677C">
        <w:rPr>
          <w:rFonts w:ascii="Georgia" w:hAnsi="Georgia" w:cs="ê∞˝øW‡"/>
          <w:color w:val="000000"/>
          <w:sz w:val="22"/>
          <w:szCs w:val="20"/>
        </w:rPr>
        <w:t>o</w:t>
      </w:r>
      <w:r w:rsidRPr="0090677C">
        <w:rPr>
          <w:rFonts w:ascii="Georgia" w:hAnsi="Georgia" w:cs="ê∞˝øW‡"/>
          <w:color w:val="000000"/>
          <w:sz w:val="22"/>
          <w:szCs w:val="20"/>
        </w:rPr>
        <w:t>cederà alla formazione di graduatorie di merito o per titoli, né all’attribuzione di</w:t>
      </w:r>
      <w:r w:rsidR="00C64047" w:rsidRPr="0090677C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90677C">
        <w:rPr>
          <w:rFonts w:ascii="Georgia" w:hAnsi="Georgia" w:cs="ê∞˝øW‡"/>
          <w:color w:val="000000"/>
          <w:sz w:val="22"/>
          <w:szCs w:val="20"/>
        </w:rPr>
        <w:t>punteggi.</w:t>
      </w:r>
    </w:p>
    <w:p w:rsidR="00A01673" w:rsidRPr="0090677C" w:rsidRDefault="00A01673" w:rsidP="005E1303">
      <w:pPr>
        <w:widowControl w:val="0"/>
        <w:autoSpaceDE w:val="0"/>
        <w:autoSpaceDN w:val="0"/>
        <w:adjustRightInd w:val="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90677C">
        <w:rPr>
          <w:rFonts w:ascii="Georgia" w:hAnsi="Georgia" w:cs="ê∞˝øW‡"/>
          <w:color w:val="000000"/>
          <w:sz w:val="22"/>
          <w:szCs w:val="20"/>
        </w:rPr>
        <w:t>La presentazione delle candidature non vincola in alcun modo l’Amministrazione.</w:t>
      </w:r>
      <w:r w:rsidR="00C64047" w:rsidRPr="0090677C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90677C">
        <w:rPr>
          <w:rFonts w:ascii="Georgia" w:hAnsi="Georgia" w:cs="ê∞˝øW‡"/>
          <w:color w:val="000000"/>
          <w:sz w:val="22"/>
          <w:szCs w:val="20"/>
        </w:rPr>
        <w:t>In caso di s</w:t>
      </w:r>
      <w:r w:rsidRPr="0090677C">
        <w:rPr>
          <w:rFonts w:ascii="Georgia" w:hAnsi="Georgia" w:cs="ê∞˝øW‡"/>
          <w:color w:val="000000"/>
          <w:sz w:val="22"/>
          <w:szCs w:val="20"/>
        </w:rPr>
        <w:t>o</w:t>
      </w:r>
      <w:r w:rsidRPr="0090677C">
        <w:rPr>
          <w:rFonts w:ascii="Georgia" w:hAnsi="Georgia" w:cs="ê∞˝øW‡"/>
          <w:color w:val="000000"/>
          <w:sz w:val="22"/>
          <w:szCs w:val="20"/>
        </w:rPr>
        <w:t>stituzione dell'</w:t>
      </w:r>
      <w:proofErr w:type="spellStart"/>
      <w:proofErr w:type="gramStart"/>
      <w:r w:rsidRPr="0090677C">
        <w:rPr>
          <w:rFonts w:ascii="Georgia" w:hAnsi="Georgia" w:cs="ê∞˝øW‡"/>
          <w:color w:val="000000"/>
          <w:sz w:val="22"/>
          <w:szCs w:val="20"/>
        </w:rPr>
        <w:t>O.I.V.</w:t>
      </w:r>
      <w:proofErr w:type="spellEnd"/>
      <w:proofErr w:type="gramEnd"/>
      <w:r w:rsidRPr="0090677C">
        <w:rPr>
          <w:rFonts w:ascii="Georgia" w:hAnsi="Georgia" w:cs="ê∞˝øW‡"/>
          <w:color w:val="000000"/>
          <w:sz w:val="22"/>
          <w:szCs w:val="20"/>
        </w:rPr>
        <w:t xml:space="preserve">, </w:t>
      </w:r>
      <w:r w:rsidR="00432338">
        <w:rPr>
          <w:rFonts w:ascii="Georgia" w:hAnsi="Georgia" w:cs="ê∞˝øW‡"/>
          <w:color w:val="000000"/>
          <w:sz w:val="22"/>
          <w:szCs w:val="20"/>
        </w:rPr>
        <w:t>l’IACP</w:t>
      </w:r>
      <w:r w:rsidRPr="0090677C">
        <w:rPr>
          <w:rFonts w:ascii="Georgia" w:hAnsi="Georgia" w:cs="ê∞˝øW‡"/>
          <w:color w:val="000000"/>
          <w:sz w:val="22"/>
          <w:szCs w:val="20"/>
        </w:rPr>
        <w:t xml:space="preserve"> si riserva di non attingere dalle</w:t>
      </w:r>
      <w:r w:rsidR="00C64047" w:rsidRPr="0090677C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90677C">
        <w:rPr>
          <w:rFonts w:ascii="Georgia" w:hAnsi="Georgia" w:cs="ê∞˝øW‡"/>
          <w:color w:val="000000"/>
          <w:sz w:val="22"/>
          <w:szCs w:val="20"/>
        </w:rPr>
        <w:t>candidature pervenute ai fini dell’individuazione del nuovo componente dell’Organismo</w:t>
      </w:r>
      <w:r w:rsidR="00C64047" w:rsidRPr="0090677C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90677C">
        <w:rPr>
          <w:rFonts w:ascii="Georgia" w:hAnsi="Georgia" w:cs="ê∞˝øW‡"/>
          <w:color w:val="000000"/>
          <w:sz w:val="22"/>
          <w:szCs w:val="20"/>
        </w:rPr>
        <w:t>Indipendente di Valutazione.</w:t>
      </w:r>
    </w:p>
    <w:p w:rsidR="00A01673" w:rsidRPr="005E3C4F" w:rsidRDefault="00A01673" w:rsidP="005E1303">
      <w:pPr>
        <w:widowControl w:val="0"/>
        <w:autoSpaceDE w:val="0"/>
        <w:autoSpaceDN w:val="0"/>
        <w:adjustRightInd w:val="0"/>
        <w:spacing w:before="240"/>
        <w:jc w:val="center"/>
        <w:rPr>
          <w:rFonts w:ascii="Georgia" w:hAnsi="Georgia" w:cs="ê∞˝øW‡"/>
          <w:b/>
          <w:color w:val="000000"/>
          <w:sz w:val="22"/>
          <w:szCs w:val="20"/>
        </w:rPr>
      </w:pPr>
      <w:r w:rsidRPr="005E3C4F">
        <w:rPr>
          <w:rFonts w:ascii="Georgia" w:hAnsi="Georgia" w:cs="ê∞˝øW‡"/>
          <w:b/>
          <w:color w:val="000000"/>
          <w:sz w:val="22"/>
          <w:szCs w:val="20"/>
        </w:rPr>
        <w:t xml:space="preserve">INFORMAZIONI </w:t>
      </w:r>
      <w:proofErr w:type="spellStart"/>
      <w:r w:rsidRPr="005E3C4F">
        <w:rPr>
          <w:rFonts w:ascii="Georgia" w:hAnsi="Georgia" w:cs="ê∞˝øW‡"/>
          <w:b/>
          <w:color w:val="000000"/>
          <w:sz w:val="22"/>
          <w:szCs w:val="20"/>
        </w:rPr>
        <w:t>DI</w:t>
      </w:r>
      <w:proofErr w:type="spellEnd"/>
      <w:r w:rsidRPr="005E3C4F">
        <w:rPr>
          <w:rFonts w:ascii="Georgia" w:hAnsi="Georgia" w:cs="ê∞˝øW‡"/>
          <w:b/>
          <w:color w:val="000000"/>
          <w:sz w:val="22"/>
          <w:szCs w:val="20"/>
        </w:rPr>
        <w:t xml:space="preserve"> CARATTERE GENERALE</w:t>
      </w:r>
    </w:p>
    <w:p w:rsidR="00430078" w:rsidRDefault="00432338" w:rsidP="005E3C4F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  <w:proofErr w:type="gramStart"/>
      <w:r w:rsidRPr="005E3C4F">
        <w:rPr>
          <w:rFonts w:ascii="Georgia" w:hAnsi="Georgia" w:cs="ê∞˝øW‡"/>
          <w:color w:val="000000"/>
          <w:sz w:val="22"/>
          <w:szCs w:val="20"/>
        </w:rPr>
        <w:t>L’</w:t>
      </w:r>
      <w:proofErr w:type="gramEnd"/>
      <w:r w:rsidRPr="005E3C4F">
        <w:rPr>
          <w:rFonts w:ascii="Georgia" w:hAnsi="Georgia" w:cs="ê∞˝øW‡"/>
          <w:color w:val="000000"/>
          <w:sz w:val="22"/>
          <w:szCs w:val="20"/>
        </w:rPr>
        <w:t>IACP di Agrigento</w:t>
      </w:r>
      <w:r w:rsidR="00A01673" w:rsidRPr="005E3C4F">
        <w:rPr>
          <w:rFonts w:ascii="Georgia" w:hAnsi="Georgia" w:cs="ê∞˝øW‡"/>
          <w:color w:val="000000"/>
          <w:sz w:val="22"/>
          <w:szCs w:val="20"/>
        </w:rPr>
        <w:t xml:space="preserve"> si riserva il diritto di prorogare, sospendere,</w:t>
      </w:r>
      <w:r w:rsidRPr="005E3C4F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="00A01673" w:rsidRPr="005E3C4F">
        <w:rPr>
          <w:rFonts w:ascii="Georgia" w:hAnsi="Georgia" w:cs="ê∞˝øW‡"/>
          <w:color w:val="000000"/>
          <w:sz w:val="22"/>
          <w:szCs w:val="20"/>
        </w:rPr>
        <w:t>revocare o modificare, in tutto o in parte, il presente avviso per giustificati motivi</w:t>
      </w:r>
      <w:r w:rsidR="00430078">
        <w:rPr>
          <w:rFonts w:ascii="Georgia" w:hAnsi="Georgia" w:cs="ê∞˝øW‡"/>
          <w:color w:val="000000"/>
          <w:sz w:val="22"/>
          <w:szCs w:val="20"/>
        </w:rPr>
        <w:t xml:space="preserve">. </w:t>
      </w:r>
      <w:r w:rsidR="00A01673" w:rsidRPr="005E3C4F">
        <w:rPr>
          <w:rFonts w:ascii="Georgia" w:hAnsi="Georgia" w:cs="ê∞˝øW‡"/>
          <w:color w:val="000000"/>
          <w:sz w:val="22"/>
          <w:szCs w:val="20"/>
        </w:rPr>
        <w:t>Per quanto non espressamente previsto dal pr</w:t>
      </w:r>
      <w:r w:rsidR="00A01673" w:rsidRPr="005E3C4F">
        <w:rPr>
          <w:rFonts w:ascii="Georgia" w:hAnsi="Georgia" w:cs="ê∞˝øW‡"/>
          <w:color w:val="000000"/>
          <w:sz w:val="22"/>
          <w:szCs w:val="20"/>
        </w:rPr>
        <w:t>e</w:t>
      </w:r>
      <w:r w:rsidR="00A01673" w:rsidRPr="005E3C4F">
        <w:rPr>
          <w:rFonts w:ascii="Georgia" w:hAnsi="Georgia" w:cs="ê∞˝øW‡"/>
          <w:color w:val="000000"/>
          <w:sz w:val="22"/>
          <w:szCs w:val="20"/>
        </w:rPr>
        <w:t>sente Avviso, si fa riferimento alle disposizioni</w:t>
      </w:r>
      <w:r w:rsidRPr="005E3C4F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="00A01673" w:rsidRPr="005E3C4F">
        <w:rPr>
          <w:rFonts w:ascii="Georgia" w:hAnsi="Georgia" w:cs="ê∞˝øW‡"/>
          <w:color w:val="000000"/>
          <w:sz w:val="22"/>
          <w:szCs w:val="20"/>
        </w:rPr>
        <w:t>contenute nella normativa vigente.</w:t>
      </w:r>
    </w:p>
    <w:p w:rsidR="00B45A84" w:rsidRDefault="00430078" w:rsidP="005E1303">
      <w:pPr>
        <w:widowControl w:val="0"/>
        <w:autoSpaceDE w:val="0"/>
        <w:autoSpaceDN w:val="0"/>
        <w:adjustRightInd w:val="0"/>
        <w:spacing w:before="240"/>
        <w:jc w:val="center"/>
        <w:rPr>
          <w:rFonts w:ascii="Georgia" w:hAnsi="Georgia" w:cs="ê∞˝øW‡"/>
          <w:color w:val="000000"/>
          <w:sz w:val="22"/>
          <w:szCs w:val="20"/>
        </w:rPr>
      </w:pPr>
      <w:r>
        <w:rPr>
          <w:rFonts w:ascii="Georgia" w:hAnsi="Georgia" w:cs="ê∞˝øW‡"/>
          <w:b/>
          <w:color w:val="000000"/>
          <w:sz w:val="22"/>
          <w:szCs w:val="20"/>
        </w:rPr>
        <w:t>INFORMATIVA SULLA PRIVACY</w:t>
      </w:r>
    </w:p>
    <w:p w:rsidR="00A01673" w:rsidRPr="00430078" w:rsidRDefault="00B45A84" w:rsidP="005E3C4F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430078">
        <w:rPr>
          <w:rFonts w:ascii="Georgia" w:hAnsi="Georgia" w:cs="Helvetica"/>
          <w:color w:val="000000"/>
          <w:sz w:val="22"/>
        </w:rPr>
        <w:t xml:space="preserve">La presentazione della domanda di partecipazione costituisce autorizzazione al trattamento dei dati personali agli effetti del </w:t>
      </w:r>
      <w:proofErr w:type="spellStart"/>
      <w:r w:rsidRPr="00430078">
        <w:rPr>
          <w:rFonts w:ascii="Georgia" w:hAnsi="Georgia" w:cs="Helvetica"/>
          <w:color w:val="000000"/>
          <w:sz w:val="22"/>
        </w:rPr>
        <w:t>D.Lgs.</w:t>
      </w:r>
      <w:proofErr w:type="spellEnd"/>
      <w:r w:rsidRPr="00430078">
        <w:rPr>
          <w:rFonts w:ascii="Georgia" w:hAnsi="Georgia" w:cs="Helvetica"/>
          <w:color w:val="000000"/>
          <w:sz w:val="22"/>
        </w:rPr>
        <w:t xml:space="preserve"> 196 </w:t>
      </w:r>
      <w:proofErr w:type="gramStart"/>
      <w:r w:rsidRPr="00430078">
        <w:rPr>
          <w:rFonts w:ascii="Georgia" w:hAnsi="Georgia" w:cs="Helvetica"/>
          <w:color w:val="000000"/>
          <w:sz w:val="22"/>
        </w:rPr>
        <w:t>del 2003 e successive modificazioni ed integrazioni</w:t>
      </w:r>
      <w:proofErr w:type="gramEnd"/>
      <w:r w:rsidRPr="00430078">
        <w:rPr>
          <w:rFonts w:ascii="Georgia" w:hAnsi="Georgia" w:cs="Helvetica"/>
          <w:color w:val="000000"/>
          <w:sz w:val="22"/>
        </w:rPr>
        <w:t xml:space="preserve">. </w:t>
      </w:r>
      <w:r w:rsidRPr="00430078">
        <w:rPr>
          <w:rFonts w:ascii="Georgia" w:eastAsia="Cambria" w:hAnsi="Georgia" w:cs="ArialNarrow"/>
          <w:sz w:val="22"/>
          <w:szCs w:val="22"/>
        </w:rPr>
        <w:t>I dati personali forniti dai candidati nelle domande di partecipazione alla presente procedura sono ra</w:t>
      </w:r>
      <w:r w:rsidRPr="00430078">
        <w:rPr>
          <w:rFonts w:ascii="Georgia" w:eastAsia="Cambria" w:hAnsi="Georgia" w:cs="ArialNarrow"/>
          <w:sz w:val="22"/>
          <w:szCs w:val="22"/>
        </w:rPr>
        <w:t>c</w:t>
      </w:r>
      <w:r w:rsidRPr="00430078">
        <w:rPr>
          <w:rFonts w:ascii="Georgia" w:eastAsia="Cambria" w:hAnsi="Georgia" w:cs="ArialNarrow"/>
          <w:sz w:val="22"/>
          <w:szCs w:val="22"/>
        </w:rPr>
        <w:t xml:space="preserve">colti e </w:t>
      </w:r>
      <w:r w:rsidRPr="00430078">
        <w:rPr>
          <w:rFonts w:ascii="Georgia" w:hAnsi="Georgia" w:cs="Helvetica"/>
          <w:color w:val="000000"/>
          <w:sz w:val="22"/>
        </w:rPr>
        <w:t>trattati anche mediante ausilio informatico</w:t>
      </w:r>
      <w:r w:rsidRPr="00430078">
        <w:rPr>
          <w:rFonts w:ascii="Georgia" w:eastAsia="Cambria" w:hAnsi="Georgia" w:cs="ArialNarrow"/>
          <w:sz w:val="22"/>
          <w:szCs w:val="22"/>
        </w:rPr>
        <w:t xml:space="preserve"> presso l’Ufficio del Personale dell’</w:t>
      </w:r>
      <w:proofErr w:type="spellStart"/>
      <w:r w:rsidRPr="00430078">
        <w:rPr>
          <w:rFonts w:ascii="Georgia" w:eastAsia="Cambria" w:hAnsi="Georgia" w:cs="ArialNarrow"/>
          <w:sz w:val="22"/>
          <w:szCs w:val="22"/>
        </w:rPr>
        <w:t>Iacp</w:t>
      </w:r>
      <w:proofErr w:type="spellEnd"/>
      <w:r w:rsidRPr="00430078">
        <w:rPr>
          <w:rFonts w:ascii="Georgia" w:eastAsia="Cambria" w:hAnsi="Georgia" w:cs="ArialNarrow"/>
          <w:sz w:val="22"/>
          <w:szCs w:val="22"/>
        </w:rPr>
        <w:t xml:space="preserve"> </w:t>
      </w:r>
      <w:proofErr w:type="gramStart"/>
      <w:r w:rsidRPr="00430078">
        <w:rPr>
          <w:rFonts w:ascii="Georgia" w:eastAsia="Cambria" w:hAnsi="Georgia" w:cs="ArialNarrow"/>
          <w:sz w:val="22"/>
          <w:szCs w:val="22"/>
        </w:rPr>
        <w:t>di</w:t>
      </w:r>
      <w:proofErr w:type="gramEnd"/>
      <w:r w:rsidRPr="00430078">
        <w:rPr>
          <w:rFonts w:ascii="Georgia" w:eastAsia="Cambria" w:hAnsi="Georgia" w:cs="ArialNarrow"/>
          <w:sz w:val="22"/>
          <w:szCs w:val="22"/>
        </w:rPr>
        <w:t xml:space="preserve"> Agr</w:t>
      </w:r>
      <w:r w:rsidRPr="00430078">
        <w:rPr>
          <w:rFonts w:ascii="Georgia" w:eastAsia="Cambria" w:hAnsi="Georgia" w:cs="ArialNarrow"/>
          <w:sz w:val="22"/>
          <w:szCs w:val="22"/>
        </w:rPr>
        <w:t>i</w:t>
      </w:r>
      <w:r w:rsidRPr="00430078">
        <w:rPr>
          <w:rFonts w:ascii="Georgia" w:eastAsia="Cambria" w:hAnsi="Georgia" w:cs="ArialNarrow"/>
          <w:sz w:val="22"/>
          <w:szCs w:val="22"/>
        </w:rPr>
        <w:t xml:space="preserve">gento. L’Amministrazione </w:t>
      </w:r>
      <w:proofErr w:type="gramStart"/>
      <w:r w:rsidRPr="00430078">
        <w:rPr>
          <w:rFonts w:ascii="Georgia" w:eastAsia="Cambria" w:hAnsi="Georgia" w:cs="ArialNarrow"/>
          <w:sz w:val="22"/>
          <w:szCs w:val="22"/>
        </w:rPr>
        <w:t xml:space="preserve">si </w:t>
      </w:r>
      <w:proofErr w:type="gramEnd"/>
      <w:r w:rsidRPr="00430078">
        <w:rPr>
          <w:rFonts w:ascii="Georgia" w:eastAsia="Cambria" w:hAnsi="Georgia" w:cs="ArialNarrow"/>
          <w:sz w:val="22"/>
          <w:szCs w:val="22"/>
        </w:rPr>
        <w:t>impegna a rispettare il carattere riservato delle informazioni e a tra</w:t>
      </w:r>
      <w:r w:rsidRPr="00430078">
        <w:rPr>
          <w:rFonts w:ascii="Georgia" w:eastAsia="Cambria" w:hAnsi="Georgia" w:cs="ArialNarrow"/>
          <w:sz w:val="22"/>
          <w:szCs w:val="22"/>
        </w:rPr>
        <w:t>t</w:t>
      </w:r>
      <w:r w:rsidRPr="00430078">
        <w:rPr>
          <w:rFonts w:ascii="Georgia" w:eastAsia="Cambria" w:hAnsi="Georgia" w:cs="ArialNarrow"/>
          <w:sz w:val="22"/>
          <w:szCs w:val="22"/>
        </w:rPr>
        <w:t>tare tutti i dati solo per le finalità connesse e strumentali alla procedura e all’eventuale stipula e gestione del contratto di lavoro</w:t>
      </w:r>
      <w:r w:rsidRPr="00430078">
        <w:rPr>
          <w:rFonts w:ascii="Georgia" w:hAnsi="Georgia" w:cs="Arial"/>
          <w:sz w:val="22"/>
          <w:szCs w:val="22"/>
        </w:rPr>
        <w:t>.</w:t>
      </w:r>
    </w:p>
    <w:p w:rsidR="00A01673" w:rsidRPr="005E3C4F" w:rsidRDefault="00A01673" w:rsidP="00DC09F9">
      <w:pPr>
        <w:widowControl w:val="0"/>
        <w:autoSpaceDE w:val="0"/>
        <w:autoSpaceDN w:val="0"/>
        <w:adjustRightInd w:val="0"/>
        <w:spacing w:before="120"/>
        <w:jc w:val="center"/>
        <w:rPr>
          <w:rFonts w:ascii="Georgia" w:hAnsi="Georgia" w:cs="ê∞˝øW‡"/>
          <w:b/>
          <w:color w:val="000000"/>
          <w:sz w:val="22"/>
          <w:szCs w:val="20"/>
        </w:rPr>
      </w:pPr>
      <w:r w:rsidRPr="005E3C4F">
        <w:rPr>
          <w:rFonts w:ascii="Georgia" w:hAnsi="Georgia" w:cs="ê∞˝øW‡"/>
          <w:b/>
          <w:color w:val="000000"/>
          <w:sz w:val="22"/>
          <w:szCs w:val="20"/>
        </w:rPr>
        <w:t>PUBBLICITA'</w:t>
      </w:r>
    </w:p>
    <w:p w:rsidR="007123BE" w:rsidRPr="006C3FF8" w:rsidRDefault="00A01673" w:rsidP="005E3C4F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color w:val="000000"/>
          <w:sz w:val="22"/>
          <w:szCs w:val="20"/>
        </w:rPr>
      </w:pPr>
      <w:r w:rsidRPr="006C3FF8">
        <w:rPr>
          <w:rFonts w:ascii="Georgia" w:hAnsi="Georgia" w:cs="ê∞˝øW‡"/>
          <w:color w:val="000000"/>
          <w:sz w:val="22"/>
          <w:szCs w:val="20"/>
        </w:rPr>
        <w:t>Il presente avviso è pubblicato nell’</w:t>
      </w:r>
      <w:proofErr w:type="gramStart"/>
      <w:r w:rsidRPr="006C3FF8">
        <w:rPr>
          <w:rFonts w:ascii="Georgia" w:hAnsi="Georgia" w:cs="ê∞˝øW‡"/>
          <w:color w:val="000000"/>
          <w:sz w:val="22"/>
          <w:szCs w:val="20"/>
        </w:rPr>
        <w:t>apposita</w:t>
      </w:r>
      <w:proofErr w:type="gramEnd"/>
      <w:r w:rsidRPr="006C3FF8">
        <w:rPr>
          <w:rFonts w:ascii="Georgia" w:hAnsi="Georgia" w:cs="ê∞˝øW‡"/>
          <w:color w:val="000000"/>
          <w:sz w:val="22"/>
          <w:szCs w:val="20"/>
        </w:rPr>
        <w:t xml:space="preserve"> sezione del Portale della Performance del</w:t>
      </w:r>
      <w:r w:rsidR="005E3C4F" w:rsidRPr="006C3FF8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6C3FF8">
        <w:rPr>
          <w:rFonts w:ascii="Georgia" w:hAnsi="Georgia" w:cs="ê∞˝øW‡"/>
          <w:color w:val="000000"/>
          <w:sz w:val="22"/>
          <w:szCs w:val="20"/>
        </w:rPr>
        <w:t>Dipart</w:t>
      </w:r>
      <w:r w:rsidRPr="006C3FF8">
        <w:rPr>
          <w:rFonts w:ascii="Georgia" w:hAnsi="Georgia" w:cs="ê∞˝øW‡"/>
          <w:color w:val="000000"/>
          <w:sz w:val="22"/>
          <w:szCs w:val="20"/>
        </w:rPr>
        <w:t>i</w:t>
      </w:r>
      <w:r w:rsidRPr="006C3FF8">
        <w:rPr>
          <w:rFonts w:ascii="Georgia" w:hAnsi="Georgia" w:cs="ê∞˝øW‡"/>
          <w:color w:val="000000"/>
          <w:sz w:val="22"/>
          <w:szCs w:val="20"/>
        </w:rPr>
        <w:t>mento della Funzione Pubblica nel quale verranno pubblicati anche l’esito e sul sito</w:t>
      </w:r>
      <w:r w:rsidR="005E3C4F" w:rsidRPr="006C3FF8">
        <w:rPr>
          <w:rFonts w:ascii="Georgia" w:hAnsi="Georgia" w:cs="ê∞˝øW‡"/>
          <w:color w:val="000000"/>
          <w:sz w:val="22"/>
          <w:szCs w:val="20"/>
        </w:rPr>
        <w:t xml:space="preserve"> </w:t>
      </w:r>
      <w:r w:rsidRPr="006C3FF8">
        <w:rPr>
          <w:rFonts w:ascii="Georgia" w:hAnsi="Georgia" w:cs="ê∞˝øW‡"/>
          <w:color w:val="000000"/>
          <w:sz w:val="22"/>
          <w:szCs w:val="20"/>
        </w:rPr>
        <w:t>istituzionale del</w:t>
      </w:r>
      <w:r w:rsidR="005E3C4F" w:rsidRPr="006C3FF8">
        <w:rPr>
          <w:rFonts w:ascii="Georgia" w:hAnsi="Georgia" w:cs="ê∞˝øW‡"/>
          <w:color w:val="000000"/>
          <w:sz w:val="22"/>
          <w:szCs w:val="20"/>
        </w:rPr>
        <w:t xml:space="preserve">l’IACP di Agrigento </w:t>
      </w:r>
      <w:r w:rsidRPr="006C3FF8">
        <w:rPr>
          <w:rFonts w:ascii="Georgia" w:hAnsi="Georgia" w:cs="ê∞˝øW‡"/>
          <w:color w:val="0000FF"/>
          <w:sz w:val="22"/>
          <w:szCs w:val="20"/>
        </w:rPr>
        <w:t>www.</w:t>
      </w:r>
      <w:r w:rsidR="005E3C4F" w:rsidRPr="006C3FF8">
        <w:rPr>
          <w:rFonts w:ascii="Georgia" w:hAnsi="Georgia" w:cs="ê∞˝øW‡"/>
          <w:color w:val="0000FF"/>
          <w:sz w:val="22"/>
          <w:szCs w:val="20"/>
        </w:rPr>
        <w:t>iacpag.it</w:t>
      </w:r>
      <w:r w:rsidRPr="006C3FF8">
        <w:rPr>
          <w:rFonts w:ascii="Georgia" w:hAnsi="Georgia" w:cs="ê∞˝øW‡"/>
          <w:color w:val="000000"/>
          <w:sz w:val="22"/>
          <w:szCs w:val="20"/>
        </w:rPr>
        <w:t>.</w:t>
      </w:r>
    </w:p>
    <w:p w:rsidR="007123BE" w:rsidRPr="006C3FF8" w:rsidRDefault="007123BE" w:rsidP="003D1212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ê∞˝øW‡"/>
          <w:sz w:val="22"/>
          <w:szCs w:val="20"/>
        </w:rPr>
      </w:pPr>
    </w:p>
    <w:p w:rsidR="00302AB5" w:rsidRPr="006C3FF8" w:rsidRDefault="00302AB5" w:rsidP="00302AB5">
      <w:pPr>
        <w:widowControl w:val="0"/>
        <w:autoSpaceDE w:val="0"/>
        <w:autoSpaceDN w:val="0"/>
        <w:adjustRightInd w:val="0"/>
        <w:spacing w:before="120"/>
        <w:jc w:val="both"/>
        <w:rPr>
          <w:rFonts w:ascii="Georgia" w:hAnsi="Georgia" w:cs="Times-Roman"/>
          <w:sz w:val="22"/>
        </w:rPr>
      </w:pPr>
      <w:r w:rsidRPr="006C3FF8">
        <w:rPr>
          <w:rFonts w:ascii="Georgia" w:hAnsi="Georgia" w:cs="Arial"/>
          <w:sz w:val="22"/>
          <w:szCs w:val="22"/>
        </w:rPr>
        <w:t>Agrigento, lì</w:t>
      </w:r>
      <w:proofErr w:type="gramStart"/>
      <w:r w:rsidRPr="006C3FF8">
        <w:rPr>
          <w:rFonts w:ascii="Georgia" w:hAnsi="Georgia" w:cs="Arial"/>
          <w:sz w:val="22"/>
          <w:szCs w:val="22"/>
        </w:rPr>
        <w:t xml:space="preserve"> </w:t>
      </w:r>
      <w:r w:rsidR="009103CB">
        <w:rPr>
          <w:rFonts w:ascii="Georgia" w:hAnsi="Georgia" w:cs="Arial"/>
          <w:sz w:val="22"/>
          <w:szCs w:val="22"/>
        </w:rPr>
        <w:t xml:space="preserve">  </w:t>
      </w:r>
      <w:proofErr w:type="gramEnd"/>
      <w:r w:rsidR="009103CB">
        <w:rPr>
          <w:rFonts w:ascii="Georgia" w:hAnsi="Georgia" w:cs="Arial"/>
          <w:sz w:val="22"/>
          <w:szCs w:val="22"/>
        </w:rPr>
        <w:t>29 settembre 2017</w:t>
      </w:r>
    </w:p>
    <w:p w:rsidR="002E05B6" w:rsidRPr="006C3FF8" w:rsidRDefault="002E05B6" w:rsidP="00302AB5">
      <w:pPr>
        <w:widowControl w:val="0"/>
        <w:autoSpaceDE w:val="0"/>
        <w:autoSpaceDN w:val="0"/>
        <w:adjustRightInd w:val="0"/>
        <w:ind w:left="5245"/>
        <w:jc w:val="center"/>
        <w:rPr>
          <w:rFonts w:ascii="Georgia" w:hAnsi="Georgia" w:cs="Times-Roman"/>
          <w:sz w:val="22"/>
          <w:szCs w:val="21"/>
        </w:rPr>
      </w:pPr>
    </w:p>
    <w:p w:rsidR="00302AB5" w:rsidRPr="006C3FF8" w:rsidRDefault="00994718" w:rsidP="00302AB5">
      <w:pPr>
        <w:widowControl w:val="0"/>
        <w:autoSpaceDE w:val="0"/>
        <w:autoSpaceDN w:val="0"/>
        <w:adjustRightInd w:val="0"/>
        <w:ind w:left="5245"/>
        <w:jc w:val="center"/>
        <w:rPr>
          <w:rFonts w:ascii="Georgia" w:hAnsi="Georgia" w:cs="Times-Roman"/>
          <w:b/>
          <w:sz w:val="22"/>
          <w:szCs w:val="21"/>
        </w:rPr>
      </w:pPr>
      <w:r w:rsidRPr="006C3FF8">
        <w:rPr>
          <w:rFonts w:ascii="Georgia" w:hAnsi="Georgia" w:cs="Times-Roman"/>
          <w:b/>
          <w:sz w:val="22"/>
          <w:szCs w:val="21"/>
        </w:rPr>
        <w:t>IL DIRETTORE GENERALE</w:t>
      </w:r>
    </w:p>
    <w:p w:rsidR="00302AB5" w:rsidRPr="006C3FF8" w:rsidRDefault="00994718" w:rsidP="00302AB5">
      <w:pPr>
        <w:widowControl w:val="0"/>
        <w:autoSpaceDE w:val="0"/>
        <w:autoSpaceDN w:val="0"/>
        <w:adjustRightInd w:val="0"/>
        <w:ind w:left="5245"/>
        <w:jc w:val="center"/>
        <w:rPr>
          <w:rFonts w:ascii="Georgia" w:hAnsi="Georgia" w:cs="Times-Roman"/>
          <w:sz w:val="22"/>
          <w:szCs w:val="21"/>
        </w:rPr>
      </w:pPr>
      <w:proofErr w:type="spellStart"/>
      <w:proofErr w:type="gramStart"/>
      <w:r w:rsidRPr="006C3FF8">
        <w:rPr>
          <w:rFonts w:ascii="Georgia" w:hAnsi="Georgia" w:cs="Times-Roman"/>
          <w:sz w:val="22"/>
          <w:szCs w:val="21"/>
        </w:rPr>
        <w:t>Arch.Ulisse</w:t>
      </w:r>
      <w:proofErr w:type="spellEnd"/>
      <w:proofErr w:type="gramEnd"/>
      <w:r w:rsidRPr="006C3FF8">
        <w:rPr>
          <w:rFonts w:ascii="Georgia" w:hAnsi="Georgia" w:cs="Times-Roman"/>
          <w:sz w:val="22"/>
          <w:szCs w:val="21"/>
        </w:rPr>
        <w:t xml:space="preserve"> </w:t>
      </w:r>
      <w:proofErr w:type="spellStart"/>
      <w:r w:rsidRPr="006C3FF8">
        <w:rPr>
          <w:rFonts w:ascii="Georgia" w:hAnsi="Georgia" w:cs="Times-Roman"/>
          <w:sz w:val="22"/>
          <w:szCs w:val="21"/>
        </w:rPr>
        <w:t>Sajeva</w:t>
      </w:r>
      <w:proofErr w:type="spellEnd"/>
    </w:p>
    <w:p w:rsidR="00302AB5" w:rsidRPr="006C3FF8" w:rsidRDefault="00302AB5" w:rsidP="00302AB5">
      <w:pPr>
        <w:widowControl w:val="0"/>
        <w:autoSpaceDE w:val="0"/>
        <w:autoSpaceDN w:val="0"/>
        <w:adjustRightInd w:val="0"/>
        <w:ind w:left="5245"/>
        <w:jc w:val="center"/>
        <w:rPr>
          <w:rFonts w:ascii="Georgia" w:hAnsi="Georgia" w:cs="Times-Roman"/>
          <w:sz w:val="22"/>
          <w:szCs w:val="21"/>
        </w:rPr>
      </w:pPr>
    </w:p>
    <w:p w:rsidR="00862CC2" w:rsidRPr="006C3FF8" w:rsidRDefault="00862CC2" w:rsidP="00302AB5">
      <w:pPr>
        <w:widowControl w:val="0"/>
        <w:autoSpaceDE w:val="0"/>
        <w:autoSpaceDN w:val="0"/>
        <w:adjustRightInd w:val="0"/>
        <w:ind w:left="5245"/>
        <w:jc w:val="both"/>
        <w:rPr>
          <w:rFonts w:ascii="Georgia" w:hAnsi="Georgia" w:cs="Times-Roman"/>
          <w:sz w:val="22"/>
          <w:szCs w:val="21"/>
        </w:rPr>
      </w:pPr>
    </w:p>
    <w:p w:rsidR="006C3FF8" w:rsidRPr="006C3FF8" w:rsidRDefault="006C3FF8" w:rsidP="00A71EA0">
      <w:pPr>
        <w:widowControl w:val="0"/>
        <w:autoSpaceDE w:val="0"/>
        <w:autoSpaceDN w:val="0"/>
        <w:adjustRightInd w:val="0"/>
        <w:jc w:val="both"/>
        <w:rPr>
          <w:rFonts w:ascii="Georgia" w:hAnsi="Georgia" w:cs="Times-Roman"/>
          <w:sz w:val="22"/>
          <w:szCs w:val="21"/>
        </w:rPr>
      </w:pPr>
      <w:r w:rsidRPr="006C3FF8">
        <w:rPr>
          <w:rFonts w:ascii="Georgia" w:hAnsi="Georgia" w:cs="Times-Roman"/>
          <w:sz w:val="22"/>
          <w:szCs w:val="21"/>
        </w:rPr>
        <w:t>Si allega :</w:t>
      </w:r>
    </w:p>
    <w:p w:rsidR="00831CB1" w:rsidRPr="006C3FF8" w:rsidRDefault="006C3FF8" w:rsidP="00A71EA0">
      <w:pPr>
        <w:widowControl w:val="0"/>
        <w:autoSpaceDE w:val="0"/>
        <w:autoSpaceDN w:val="0"/>
        <w:adjustRightInd w:val="0"/>
        <w:jc w:val="both"/>
        <w:rPr>
          <w:rFonts w:ascii="Georgia" w:hAnsi="Georgia" w:cs="Times-Roman"/>
          <w:sz w:val="22"/>
          <w:szCs w:val="21"/>
        </w:rPr>
      </w:pPr>
      <w:proofErr w:type="gramStart"/>
      <w:r w:rsidRPr="006C3FF8">
        <w:rPr>
          <w:rFonts w:ascii="Georgia" w:hAnsi="Georgia" w:cs="Times-Roman"/>
          <w:sz w:val="22"/>
          <w:szCs w:val="21"/>
        </w:rPr>
        <w:t>modulo</w:t>
      </w:r>
      <w:proofErr w:type="gramEnd"/>
      <w:r w:rsidRPr="006C3FF8">
        <w:rPr>
          <w:rFonts w:ascii="Georgia" w:hAnsi="Georgia" w:cs="Times-Roman"/>
          <w:sz w:val="22"/>
          <w:szCs w:val="21"/>
        </w:rPr>
        <w:t xml:space="preserve"> per la candidatura</w:t>
      </w:r>
    </w:p>
    <w:p w:rsidR="00417018" w:rsidRDefault="00417018" w:rsidP="00A71EA0">
      <w:pPr>
        <w:widowControl w:val="0"/>
        <w:autoSpaceDE w:val="0"/>
        <w:autoSpaceDN w:val="0"/>
        <w:adjustRightInd w:val="0"/>
        <w:jc w:val="both"/>
        <w:rPr>
          <w:rFonts w:ascii="Georgia" w:hAnsi="Georgia" w:cs="Times-Roman"/>
          <w:sz w:val="22"/>
          <w:szCs w:val="21"/>
        </w:rPr>
      </w:pPr>
    </w:p>
    <w:p w:rsidR="00417018" w:rsidRDefault="00417018" w:rsidP="00A71EA0">
      <w:pPr>
        <w:widowControl w:val="0"/>
        <w:autoSpaceDE w:val="0"/>
        <w:autoSpaceDN w:val="0"/>
        <w:adjustRightInd w:val="0"/>
        <w:jc w:val="both"/>
        <w:rPr>
          <w:rFonts w:ascii="Georgia" w:hAnsi="Georgia" w:cs="Times-Roman"/>
          <w:sz w:val="22"/>
          <w:szCs w:val="21"/>
        </w:rPr>
      </w:pPr>
    </w:p>
    <w:p w:rsidR="00417018" w:rsidRDefault="00417018" w:rsidP="00A71EA0">
      <w:pPr>
        <w:widowControl w:val="0"/>
        <w:autoSpaceDE w:val="0"/>
        <w:autoSpaceDN w:val="0"/>
        <w:adjustRightInd w:val="0"/>
        <w:jc w:val="both"/>
        <w:rPr>
          <w:rFonts w:ascii="Georgia" w:hAnsi="Georgia" w:cs="Times-Roman"/>
          <w:sz w:val="22"/>
          <w:szCs w:val="21"/>
        </w:rPr>
      </w:pPr>
    </w:p>
    <w:p w:rsidR="00637025" w:rsidRDefault="00417018" w:rsidP="00675B6E">
      <w:pPr>
        <w:widowControl w:val="0"/>
        <w:autoSpaceDE w:val="0"/>
        <w:autoSpaceDN w:val="0"/>
        <w:adjustRightInd w:val="0"/>
        <w:jc w:val="right"/>
        <w:rPr>
          <w:rFonts w:ascii="Georgia" w:hAnsi="Georgia" w:cs="Times-Roman"/>
          <w:sz w:val="22"/>
          <w:szCs w:val="21"/>
        </w:rPr>
      </w:pPr>
      <w:r>
        <w:rPr>
          <w:rFonts w:ascii="Georgia" w:hAnsi="Georgia" w:cs="Times-Roman"/>
          <w:sz w:val="22"/>
          <w:szCs w:val="21"/>
        </w:rPr>
        <w:br w:type="page"/>
      </w:r>
      <w:r w:rsidR="00675B6E">
        <w:rPr>
          <w:rFonts w:ascii="Georgia" w:hAnsi="Georgia" w:cs="Times-Roman"/>
          <w:sz w:val="22"/>
          <w:szCs w:val="21"/>
        </w:rPr>
        <w:t>Modulo per la candidatura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All’ISTITUTO AUTONOMO CASE POPOLARI </w:t>
      </w:r>
      <w:proofErr w:type="spellStart"/>
      <w:r w:rsidRPr="00ED49CE">
        <w:rPr>
          <w:rFonts w:ascii="Arial" w:hAnsi="Arial" w:cs="ê–˛øWOﬂ"/>
          <w:sz w:val="22"/>
          <w:szCs w:val="18"/>
        </w:rPr>
        <w:t>DI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AGRIGENTO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proofErr w:type="gramStart"/>
      <w:r w:rsidRPr="00ED49CE">
        <w:rPr>
          <w:rFonts w:ascii="Arial" w:hAnsi="Arial" w:cs="ê–˛øWOﬂ"/>
          <w:sz w:val="22"/>
          <w:szCs w:val="18"/>
        </w:rPr>
        <w:t>Io sottoscritto</w:t>
      </w:r>
      <w:proofErr w:type="gramEnd"/>
      <w:r w:rsidRPr="00ED49CE">
        <w:rPr>
          <w:rFonts w:ascii="Arial" w:hAnsi="Arial" w:cs="ê–˛øWOﬂ"/>
          <w:sz w:val="22"/>
          <w:szCs w:val="18"/>
        </w:rPr>
        <w:t>/a…………………………………………………………………….…..…………..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Nato/</w:t>
      </w:r>
      <w:proofErr w:type="gramStart"/>
      <w:r w:rsidRPr="00ED49CE">
        <w:rPr>
          <w:rFonts w:ascii="Arial" w:hAnsi="Arial" w:cs="ê–˛øWOﬂ"/>
          <w:sz w:val="22"/>
          <w:szCs w:val="18"/>
        </w:rPr>
        <w:t>a a</w:t>
      </w:r>
      <w:proofErr w:type="gramEnd"/>
      <w:r w:rsidRPr="00ED49CE">
        <w:rPr>
          <w:rFonts w:ascii="Arial" w:hAnsi="Arial" w:cs="ê–˛øWOﬂ"/>
          <w:sz w:val="22"/>
          <w:szCs w:val="18"/>
        </w:rPr>
        <w:t>………………………………………il………………………………………………………..…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Residente in………………………………………………………… </w:t>
      </w:r>
      <w:proofErr w:type="spellStart"/>
      <w:proofErr w:type="gramStart"/>
      <w:r w:rsidRPr="00ED49CE">
        <w:rPr>
          <w:rFonts w:ascii="Arial" w:hAnsi="Arial" w:cs="ê–˛øWOﬂ"/>
          <w:sz w:val="22"/>
          <w:szCs w:val="18"/>
        </w:rPr>
        <w:t>C.A.P</w:t>
      </w:r>
      <w:proofErr w:type="spellEnd"/>
      <w:proofErr w:type="gramEnd"/>
      <w:r w:rsidRPr="00ED49CE">
        <w:rPr>
          <w:rFonts w:ascii="Arial" w:hAnsi="Arial" w:cs="ê–˛øWOﬂ"/>
          <w:sz w:val="22"/>
          <w:szCs w:val="18"/>
        </w:rPr>
        <w:t>..……………………………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Via/viale/piazza………………………………n. ………. Tel. …………………… </w:t>
      </w:r>
      <w:proofErr w:type="spellStart"/>
      <w:r w:rsidRPr="00ED49CE">
        <w:rPr>
          <w:rFonts w:ascii="Arial" w:hAnsi="Arial" w:cs="ê–˛øWOﬂ"/>
          <w:sz w:val="22"/>
          <w:szCs w:val="18"/>
        </w:rPr>
        <w:t>Cell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……………</w:t>
      </w:r>
      <w:proofErr w:type="gramStart"/>
      <w:r w:rsidRPr="00ED49CE">
        <w:rPr>
          <w:rFonts w:ascii="Arial" w:hAnsi="Arial" w:cs="ê–˛øWOﬂ"/>
          <w:sz w:val="22"/>
          <w:szCs w:val="18"/>
        </w:rPr>
        <w:t>..</w:t>
      </w:r>
      <w:proofErr w:type="gramEnd"/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proofErr w:type="spellStart"/>
      <w:r w:rsidRPr="00ED49CE">
        <w:rPr>
          <w:rFonts w:ascii="Arial" w:hAnsi="Arial" w:cs="ê–˛øWOﬂ"/>
          <w:sz w:val="22"/>
          <w:szCs w:val="18"/>
        </w:rPr>
        <w:t>P.E.C</w:t>
      </w:r>
      <w:proofErr w:type="spellEnd"/>
      <w:r w:rsidRPr="00ED49CE">
        <w:rPr>
          <w:rFonts w:ascii="Arial" w:hAnsi="Arial" w:cs="ê–˛øWOﬂ"/>
          <w:sz w:val="22"/>
          <w:szCs w:val="18"/>
        </w:rPr>
        <w:t>................................................................................................................................</w:t>
      </w:r>
      <w:proofErr w:type="gramStart"/>
      <w:r w:rsidRPr="00ED49CE">
        <w:rPr>
          <w:rFonts w:ascii="Arial" w:hAnsi="Arial" w:cs="ê–˛øWOﬂ"/>
          <w:sz w:val="22"/>
          <w:szCs w:val="18"/>
        </w:rPr>
        <w:t>...</w:t>
      </w:r>
      <w:proofErr w:type="gramEnd"/>
    </w:p>
    <w:p w:rsidR="00637025" w:rsidRPr="00ED49CE" w:rsidRDefault="00637025" w:rsidP="00637025">
      <w:pPr>
        <w:rPr>
          <w:rFonts w:ascii="Arial" w:hAnsi="Arial" w:cs="ê–˛øWOﬂ"/>
          <w:sz w:val="22"/>
          <w:szCs w:val="18"/>
        </w:rPr>
      </w:pPr>
      <w:proofErr w:type="spellStart"/>
      <w:proofErr w:type="gramStart"/>
      <w:r w:rsidRPr="00ED49CE">
        <w:rPr>
          <w:rFonts w:ascii="Arial" w:hAnsi="Arial" w:cs="ê–˛øWOﬂ"/>
          <w:sz w:val="22"/>
          <w:szCs w:val="18"/>
        </w:rPr>
        <w:t>e.mail</w:t>
      </w:r>
      <w:proofErr w:type="spellEnd"/>
      <w:proofErr w:type="gramEnd"/>
      <w:r w:rsidRPr="00ED49CE">
        <w:rPr>
          <w:rFonts w:ascii="Arial" w:hAnsi="Arial" w:cs="ê–˛øWOﬂ"/>
          <w:sz w:val="22"/>
          <w:szCs w:val="18"/>
        </w:rPr>
        <w:t>: …………………………………. Codice Fiscale …………………</w:t>
      </w:r>
      <w:proofErr w:type="gramStart"/>
      <w:r w:rsidRPr="00ED49CE">
        <w:rPr>
          <w:rFonts w:ascii="Arial" w:hAnsi="Arial" w:cs="ê–˛øWOﬂ"/>
          <w:sz w:val="22"/>
          <w:szCs w:val="18"/>
        </w:rPr>
        <w:t>..</w:t>
      </w:r>
      <w:proofErr w:type="gramEnd"/>
      <w:r w:rsidRPr="00ED49CE">
        <w:rPr>
          <w:rFonts w:ascii="Arial" w:hAnsi="Arial" w:cs="ê–˛øWOﬂ"/>
          <w:sz w:val="22"/>
          <w:szCs w:val="18"/>
        </w:rPr>
        <w:t>…………………………</w:t>
      </w:r>
    </w:p>
    <w:p w:rsidR="00637025" w:rsidRPr="00ED49CE" w:rsidRDefault="00637025" w:rsidP="00637025">
      <w:pPr>
        <w:rPr>
          <w:rFonts w:ascii="Arial" w:hAnsi="Arial" w:cs="ê–˛øWOﬂ"/>
          <w:sz w:val="22"/>
          <w:szCs w:val="18"/>
        </w:rPr>
      </w:pPr>
    </w:p>
    <w:p w:rsidR="00637025" w:rsidRPr="00ED49CE" w:rsidRDefault="00637025" w:rsidP="00637025">
      <w:pPr>
        <w:widowControl w:val="0"/>
        <w:autoSpaceDE w:val="0"/>
        <w:autoSpaceDN w:val="0"/>
        <w:adjustRightInd w:val="0"/>
        <w:jc w:val="center"/>
        <w:rPr>
          <w:rFonts w:ascii="Arial" w:hAnsi="Arial" w:cs="ê–˛øWOﬂ"/>
          <w:b/>
          <w:sz w:val="22"/>
          <w:szCs w:val="18"/>
        </w:rPr>
      </w:pPr>
      <w:proofErr w:type="gramStart"/>
      <w:r w:rsidRPr="00ED49CE">
        <w:rPr>
          <w:rFonts w:ascii="Arial" w:hAnsi="Arial" w:cs="ê–˛øWOﬂ"/>
          <w:b/>
          <w:sz w:val="22"/>
          <w:szCs w:val="18"/>
        </w:rPr>
        <w:t>presa</w:t>
      </w:r>
      <w:proofErr w:type="gramEnd"/>
      <w:r w:rsidRPr="00ED49CE">
        <w:rPr>
          <w:rFonts w:ascii="Arial" w:hAnsi="Arial" w:cs="ê–˛øWOﬂ"/>
          <w:b/>
          <w:sz w:val="22"/>
          <w:szCs w:val="18"/>
        </w:rPr>
        <w:t xml:space="preserve"> visione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proofErr w:type="gramStart"/>
      <w:r w:rsidRPr="00ED49CE">
        <w:rPr>
          <w:rFonts w:ascii="Arial" w:hAnsi="Arial" w:cs="ê–˛øWOﬂ"/>
          <w:sz w:val="22"/>
          <w:szCs w:val="18"/>
        </w:rPr>
        <w:t>dell'</w:t>
      </w:r>
      <w:proofErr w:type="gramEnd"/>
      <w:r w:rsidRPr="00ED49CE">
        <w:rPr>
          <w:rFonts w:ascii="Arial" w:hAnsi="Arial" w:cs="ê–˛øWOﬂ"/>
          <w:sz w:val="22"/>
          <w:szCs w:val="18"/>
        </w:rPr>
        <w:t>Avviso pubblico per la nomina dell'Organismo indipendente di Valutazione (</w:t>
      </w:r>
      <w:proofErr w:type="spellStart"/>
      <w:r w:rsidRPr="00ED49CE">
        <w:rPr>
          <w:rFonts w:ascii="Arial" w:hAnsi="Arial" w:cs="ê–˛øWOﬂ"/>
          <w:sz w:val="22"/>
          <w:szCs w:val="18"/>
        </w:rPr>
        <w:t>O.I.V.</w:t>
      </w:r>
      <w:proofErr w:type="spellEnd"/>
      <w:r w:rsidRPr="00ED49CE">
        <w:rPr>
          <w:rFonts w:ascii="Arial" w:hAnsi="Arial" w:cs="ê–˛øWOﬂ"/>
          <w:sz w:val="22"/>
          <w:szCs w:val="18"/>
        </w:rPr>
        <w:t>)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ê–˛øWOﬂ"/>
          <w:b/>
          <w:sz w:val="22"/>
          <w:szCs w:val="18"/>
        </w:rPr>
      </w:pPr>
      <w:r w:rsidRPr="00ED49CE">
        <w:rPr>
          <w:rFonts w:ascii="Arial" w:hAnsi="Arial" w:cs="ê–˛øWOﬂ"/>
          <w:b/>
          <w:sz w:val="22"/>
          <w:szCs w:val="18"/>
        </w:rPr>
        <w:t xml:space="preserve">P r o p o n g </w:t>
      </w:r>
      <w:proofErr w:type="gramStart"/>
      <w:r w:rsidRPr="00ED49CE">
        <w:rPr>
          <w:rFonts w:ascii="Arial" w:hAnsi="Arial" w:cs="ê–˛øWOﬂ"/>
          <w:b/>
          <w:sz w:val="22"/>
          <w:szCs w:val="18"/>
        </w:rPr>
        <w:t>o</w:t>
      </w:r>
      <w:proofErr w:type="gramEnd"/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proofErr w:type="gramStart"/>
      <w:r w:rsidRPr="00ED49CE">
        <w:rPr>
          <w:rFonts w:ascii="Arial" w:hAnsi="Arial" w:cs="ê–˛øWOﬂ"/>
          <w:sz w:val="22"/>
          <w:szCs w:val="18"/>
        </w:rPr>
        <w:t>la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mia candidatura per il conferimento dell'incarico di componente dell'Organismo Indipendente di Valutazione dell’IACP di Agrigento.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A tal fine, sotto la mia personale responsabilità, ai sensi degli artt. 46 e 47 del D.P.R. 445 del 28/12/200 </w:t>
      </w:r>
      <w:proofErr w:type="spellStart"/>
      <w:r w:rsidRPr="00ED49CE">
        <w:rPr>
          <w:rFonts w:ascii="Arial" w:hAnsi="Arial" w:cs="ê–˛øWOﬂ"/>
          <w:sz w:val="22"/>
          <w:szCs w:val="18"/>
        </w:rPr>
        <w:t>econsapevole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delle sanzioni penali previste dall’art.76 del citato D.P.R. per le ipotesi di falsità in atti e di dichiarazioni </w:t>
      </w:r>
      <w:proofErr w:type="gramStart"/>
      <w:r w:rsidRPr="00ED49CE">
        <w:rPr>
          <w:rFonts w:ascii="Arial" w:hAnsi="Arial" w:cs="ê–˛øWOﬂ"/>
          <w:sz w:val="22"/>
          <w:szCs w:val="18"/>
        </w:rPr>
        <w:t>mendaci</w:t>
      </w:r>
      <w:proofErr w:type="gramEnd"/>
    </w:p>
    <w:p w:rsidR="00637025" w:rsidRPr="00ED49CE" w:rsidRDefault="00637025" w:rsidP="00637025">
      <w:pPr>
        <w:widowControl w:val="0"/>
        <w:autoSpaceDE w:val="0"/>
        <w:autoSpaceDN w:val="0"/>
        <w:adjustRightInd w:val="0"/>
        <w:jc w:val="center"/>
        <w:rPr>
          <w:rFonts w:ascii="Arial" w:hAnsi="Arial" w:cs="ê–˛øWOﬂ"/>
          <w:b/>
          <w:sz w:val="22"/>
          <w:szCs w:val="18"/>
        </w:rPr>
      </w:pPr>
      <w:r w:rsidRPr="00ED49CE">
        <w:rPr>
          <w:rFonts w:ascii="Arial" w:hAnsi="Arial" w:cs="ê–˛øWOﬂ"/>
          <w:b/>
          <w:sz w:val="22"/>
          <w:szCs w:val="18"/>
        </w:rPr>
        <w:t xml:space="preserve">D i c h i a r </w:t>
      </w:r>
      <w:proofErr w:type="gramStart"/>
      <w:r w:rsidRPr="00ED49CE">
        <w:rPr>
          <w:rFonts w:ascii="Arial" w:hAnsi="Arial" w:cs="ê–˛øWOﬂ"/>
          <w:b/>
          <w:sz w:val="22"/>
          <w:szCs w:val="18"/>
        </w:rPr>
        <w:t>o</w:t>
      </w:r>
      <w:proofErr w:type="gramEnd"/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rPr>
          <w:rFonts w:ascii="Arial" w:hAnsi="Arial" w:cs="ê–˛øWOﬂ"/>
          <w:sz w:val="22"/>
          <w:szCs w:val="18"/>
        </w:rPr>
      </w:pPr>
      <w:proofErr w:type="gramStart"/>
      <w:r w:rsidRPr="00ED49CE">
        <w:rPr>
          <w:rFonts w:ascii="Arial" w:hAnsi="Arial" w:cs="ê–˛øWOﬂ"/>
          <w:sz w:val="22"/>
          <w:szCs w:val="18"/>
        </w:rPr>
        <w:t>quanto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segue: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− di </w:t>
      </w:r>
      <w:proofErr w:type="gramStart"/>
      <w:r w:rsidRPr="00ED49CE">
        <w:rPr>
          <w:rFonts w:ascii="Arial" w:hAnsi="Arial" w:cs="ê–˛øWOﬂ"/>
          <w:sz w:val="22"/>
          <w:szCs w:val="18"/>
        </w:rPr>
        <w:t xml:space="preserve">essere </w:t>
      </w:r>
      <w:proofErr w:type="spellStart"/>
      <w:r w:rsidRPr="00ED49CE">
        <w:rPr>
          <w:rFonts w:ascii="Arial" w:hAnsi="Arial" w:cs="ê–˛øWOﬂ"/>
          <w:sz w:val="22"/>
          <w:szCs w:val="18"/>
        </w:rPr>
        <w:t>essere</w:t>
      </w:r>
      <w:proofErr w:type="spellEnd"/>
      <w:proofErr w:type="gramEnd"/>
      <w:r w:rsidRPr="00ED49CE">
        <w:rPr>
          <w:rFonts w:ascii="Arial" w:hAnsi="Arial" w:cs="ê–˛øWOﬂ"/>
          <w:sz w:val="22"/>
          <w:szCs w:val="18"/>
        </w:rPr>
        <w:t xml:space="preserve"> iscritto nell'elenco nazionale di cui al D.M. 2.12.2016 e collocato nella fascia professionale 3 dal …....................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− con riferimento alle cause </w:t>
      </w:r>
      <w:proofErr w:type="gramStart"/>
      <w:r w:rsidRPr="00ED49CE">
        <w:rPr>
          <w:rFonts w:ascii="Arial" w:hAnsi="Arial" w:cs="ê–˛øWOﬂ"/>
          <w:sz w:val="22"/>
          <w:szCs w:val="18"/>
        </w:rPr>
        <w:t xml:space="preserve">di </w:t>
      </w:r>
      <w:proofErr w:type="gramEnd"/>
      <w:r w:rsidRPr="00ED49CE">
        <w:rPr>
          <w:rFonts w:ascii="Arial" w:hAnsi="Arial" w:cs="ê–˛øWOﬂ"/>
          <w:sz w:val="22"/>
          <w:szCs w:val="18"/>
        </w:rPr>
        <w:t>incompatibilità o ostative alla nomina: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- di non essere dipendente dell’</w:t>
      </w:r>
      <w:proofErr w:type="spellStart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</w:t>
      </w:r>
      <w:proofErr w:type="gramStart"/>
      <w:r w:rsidRPr="00ED49CE">
        <w:rPr>
          <w:rFonts w:ascii="Arial" w:hAnsi="Arial" w:cs="ê–˛øWOﬂ"/>
          <w:sz w:val="22"/>
          <w:szCs w:val="18"/>
        </w:rPr>
        <w:t>di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Agrigento;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rivestire incarichi pubblici elettivi o cariche in partiti politici o in organizzazioni sindacali e di non avere rapporti </w:t>
      </w:r>
      <w:proofErr w:type="gramStart"/>
      <w:r w:rsidRPr="00ED49CE">
        <w:rPr>
          <w:rFonts w:ascii="Arial" w:hAnsi="Arial" w:cs="ê–˛øWOﬂ"/>
          <w:sz w:val="22"/>
          <w:szCs w:val="18"/>
        </w:rPr>
        <w:t>continuativi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di collaborazione o di consulenza con le predette organizzazi</w:t>
      </w:r>
      <w:r w:rsidRPr="00ED49CE">
        <w:rPr>
          <w:rFonts w:ascii="Arial" w:hAnsi="Arial" w:cs="ê–˛øWOﬂ"/>
          <w:sz w:val="22"/>
          <w:szCs w:val="18"/>
        </w:rPr>
        <w:t>o</w:t>
      </w:r>
      <w:r w:rsidRPr="00ED49CE">
        <w:rPr>
          <w:rFonts w:ascii="Arial" w:hAnsi="Arial" w:cs="ê–˛øWOﬂ"/>
          <w:sz w:val="22"/>
          <w:szCs w:val="18"/>
        </w:rPr>
        <w:t>ni, e di non aver rivestito simili incarichi e cariche e di non aver avuto simili rapporti nei tre anni precedenti la designazione;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- di non essere stato condannato, anche con sentenza non passata in giudicato, per i reati prev</w:t>
      </w:r>
      <w:r w:rsidRPr="00ED49CE">
        <w:rPr>
          <w:rFonts w:ascii="Arial" w:hAnsi="Arial" w:cs="ê–˛øWOﬂ"/>
          <w:sz w:val="22"/>
          <w:szCs w:val="18"/>
        </w:rPr>
        <w:t>i</w:t>
      </w:r>
      <w:r w:rsidRPr="00ED49CE">
        <w:rPr>
          <w:rFonts w:ascii="Arial" w:hAnsi="Arial" w:cs="ê–˛øWOﬂ"/>
          <w:sz w:val="22"/>
          <w:szCs w:val="18"/>
        </w:rPr>
        <w:t xml:space="preserve">sti dal Capo I del titolo II del libro secondo </w:t>
      </w:r>
      <w:proofErr w:type="gramStart"/>
      <w:r w:rsidRPr="00ED49CE">
        <w:rPr>
          <w:rFonts w:ascii="Arial" w:hAnsi="Arial" w:cs="ê–˛øWOﬂ"/>
          <w:sz w:val="22"/>
          <w:szCs w:val="18"/>
        </w:rPr>
        <w:t>del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Codice Penale;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aver svolto incarichi </w:t>
      </w:r>
      <w:proofErr w:type="gramStart"/>
      <w:r w:rsidRPr="00ED49CE">
        <w:rPr>
          <w:rFonts w:ascii="Arial" w:hAnsi="Arial" w:cs="ê–˛øWOﬂ"/>
          <w:sz w:val="22"/>
          <w:szCs w:val="18"/>
        </w:rPr>
        <w:t xml:space="preserve">di </w:t>
      </w:r>
      <w:proofErr w:type="gramEnd"/>
      <w:r w:rsidRPr="00ED49CE">
        <w:rPr>
          <w:rFonts w:ascii="Arial" w:hAnsi="Arial" w:cs="ê–˛øWOﬂ"/>
          <w:sz w:val="22"/>
          <w:szCs w:val="18"/>
        </w:rPr>
        <w:t>indirizzo politico o ricoperto cariche pubbliche elettive presso l’</w:t>
      </w:r>
      <w:proofErr w:type="spellStart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Agrigento, nel triennio precedente la nomina;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essere responsabile della prevenzione della corruzione presso </w:t>
      </w:r>
      <w:proofErr w:type="gramStart"/>
      <w:r w:rsidRPr="00ED49CE">
        <w:rPr>
          <w:rFonts w:ascii="Arial" w:hAnsi="Arial" w:cs="ê–˛øWOﬂ"/>
          <w:sz w:val="22"/>
          <w:szCs w:val="18"/>
        </w:rPr>
        <w:t>l’</w:t>
      </w:r>
      <w:proofErr w:type="spellStart"/>
      <w:proofErr w:type="gramEnd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- di non trovarsi, nei confronti dell’</w:t>
      </w:r>
      <w:proofErr w:type="spellStart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Agrigento, in una situazione di conflitto, anche potenzi</w:t>
      </w:r>
      <w:r w:rsidRPr="00ED49CE">
        <w:rPr>
          <w:rFonts w:ascii="Arial" w:hAnsi="Arial" w:cs="ê–˛øWOﬂ"/>
          <w:sz w:val="22"/>
          <w:szCs w:val="18"/>
        </w:rPr>
        <w:t>a</w:t>
      </w:r>
      <w:r w:rsidRPr="00ED49CE">
        <w:rPr>
          <w:rFonts w:ascii="Arial" w:hAnsi="Arial" w:cs="ê–˛øWOﬂ"/>
          <w:sz w:val="22"/>
          <w:szCs w:val="18"/>
        </w:rPr>
        <w:t xml:space="preserve">le, </w:t>
      </w:r>
      <w:proofErr w:type="gramStart"/>
      <w:r w:rsidRPr="00ED49CE">
        <w:rPr>
          <w:rFonts w:ascii="Arial" w:hAnsi="Arial" w:cs="ê–˛øWOﬂ"/>
          <w:sz w:val="22"/>
          <w:szCs w:val="18"/>
        </w:rPr>
        <w:t xml:space="preserve">di </w:t>
      </w:r>
      <w:proofErr w:type="gramEnd"/>
      <w:r w:rsidRPr="00ED49CE">
        <w:rPr>
          <w:rFonts w:ascii="Arial" w:hAnsi="Arial" w:cs="ê–˛øWOﬂ"/>
          <w:sz w:val="22"/>
          <w:szCs w:val="18"/>
        </w:rPr>
        <w:t>interessi propri, del coniuge, di conviventi, di parenti, di affini entro il terzo grado;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- di non aver riportato una sanzione disciplinare superiore alla censura;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- di non essere Magistrato o Avvocato dello Stato che svolge le funzioni nello stesso ambito terr</w:t>
      </w:r>
      <w:r w:rsidRPr="00ED49CE">
        <w:rPr>
          <w:rFonts w:ascii="Arial" w:hAnsi="Arial" w:cs="ê–˛øWOﬂ"/>
          <w:sz w:val="22"/>
          <w:szCs w:val="18"/>
        </w:rPr>
        <w:t>i</w:t>
      </w:r>
      <w:r w:rsidRPr="00ED49CE">
        <w:rPr>
          <w:rFonts w:ascii="Arial" w:hAnsi="Arial" w:cs="ê–˛øWOﬂ"/>
          <w:sz w:val="22"/>
          <w:szCs w:val="18"/>
        </w:rPr>
        <w:t xml:space="preserve">toriale regionale o distrettuale in cui opera </w:t>
      </w:r>
      <w:proofErr w:type="gramStart"/>
      <w:r w:rsidRPr="00ED49CE">
        <w:rPr>
          <w:rFonts w:ascii="Arial" w:hAnsi="Arial" w:cs="ê–˛øWOﬂ"/>
          <w:sz w:val="22"/>
          <w:szCs w:val="18"/>
        </w:rPr>
        <w:t>l’</w:t>
      </w:r>
      <w:proofErr w:type="spellStart"/>
      <w:proofErr w:type="gramEnd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avere in </w:t>
      </w:r>
      <w:proofErr w:type="gramStart"/>
      <w:r w:rsidRPr="00ED49CE">
        <w:rPr>
          <w:rFonts w:ascii="Arial" w:hAnsi="Arial" w:cs="ê–˛øWOﬂ"/>
          <w:sz w:val="22"/>
          <w:szCs w:val="18"/>
        </w:rPr>
        <w:t>corso contenziosi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con l’</w:t>
      </w:r>
      <w:proofErr w:type="spellStart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- di non avere un rapporto di coniugio, di convivenza, di parentela o di affinità entro il terzo grado con il Direttore Generale, i dirigenti e i dipendenti apicali in servizio nell’</w:t>
      </w:r>
      <w:proofErr w:type="spellStart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Agrigento, con l’Organo d’indirizzo politico – amministrativo o con il Collegio dei Revisori dei Conti;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essere stato rimosso dall’incarico di </w:t>
      </w:r>
      <w:proofErr w:type="gramStart"/>
      <w:r w:rsidRPr="00ED49CE">
        <w:rPr>
          <w:rFonts w:ascii="Arial" w:hAnsi="Arial" w:cs="ê–˛øWOﬂ"/>
          <w:sz w:val="22"/>
          <w:szCs w:val="18"/>
        </w:rPr>
        <w:t>componente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dell’</w:t>
      </w:r>
      <w:proofErr w:type="spellStart"/>
      <w:r w:rsidRPr="00ED49CE">
        <w:rPr>
          <w:rFonts w:ascii="Arial" w:hAnsi="Arial" w:cs="ê–˛øWOﬂ"/>
          <w:sz w:val="22"/>
          <w:szCs w:val="18"/>
        </w:rPr>
        <w:t>O.I.V.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prima della scadenza del mandato;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essere Revisore dei Conti presso </w:t>
      </w:r>
      <w:proofErr w:type="gramStart"/>
      <w:r w:rsidRPr="00ED49CE">
        <w:rPr>
          <w:rFonts w:ascii="Arial" w:hAnsi="Arial" w:cs="ê–˛øWOﬂ"/>
          <w:sz w:val="22"/>
          <w:szCs w:val="18"/>
        </w:rPr>
        <w:t>l’</w:t>
      </w:r>
      <w:proofErr w:type="spellStart"/>
      <w:proofErr w:type="gramEnd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 di non incorrere nelle condizioni d’incompatibilità e ineleggibilità previste per i Revisori dei Conti dall’art. 236 del D. </w:t>
      </w:r>
      <w:proofErr w:type="spellStart"/>
      <w:proofErr w:type="gramStart"/>
      <w:r w:rsidRPr="00ED49CE">
        <w:rPr>
          <w:rFonts w:ascii="Arial" w:hAnsi="Arial" w:cs="ê–˛øWOﬂ"/>
          <w:sz w:val="22"/>
          <w:szCs w:val="18"/>
        </w:rPr>
        <w:t>Lgs</w:t>
      </w:r>
      <w:proofErr w:type="spellEnd"/>
      <w:r w:rsidRPr="00ED49CE">
        <w:rPr>
          <w:rFonts w:ascii="Arial" w:hAnsi="Arial" w:cs="ê–˛øWOﬂ"/>
          <w:sz w:val="22"/>
          <w:szCs w:val="18"/>
        </w:rPr>
        <w:t>.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 n. 267/2000;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-di non incorrere nelle condizioni </w:t>
      </w:r>
      <w:proofErr w:type="gramStart"/>
      <w:r w:rsidRPr="00ED49CE">
        <w:rPr>
          <w:rFonts w:ascii="Arial" w:hAnsi="Arial" w:cs="ê–˛øWOﬂ"/>
          <w:sz w:val="22"/>
          <w:szCs w:val="18"/>
        </w:rPr>
        <w:t xml:space="preserve">di </w:t>
      </w:r>
      <w:proofErr w:type="gramEnd"/>
      <w:r w:rsidRPr="00ED49CE">
        <w:rPr>
          <w:rFonts w:ascii="Arial" w:hAnsi="Arial" w:cs="ê–˛øWOﬂ"/>
          <w:sz w:val="22"/>
          <w:szCs w:val="18"/>
        </w:rPr>
        <w:t xml:space="preserve">ineleggibilità e </w:t>
      </w:r>
      <w:proofErr w:type="spellStart"/>
      <w:r w:rsidRPr="00ED49CE">
        <w:rPr>
          <w:rFonts w:ascii="Arial" w:hAnsi="Arial" w:cs="ê–˛øWOﬂ"/>
          <w:sz w:val="22"/>
          <w:szCs w:val="18"/>
        </w:rPr>
        <w:t>inconferibilità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previste dal D. </w:t>
      </w:r>
      <w:proofErr w:type="spellStart"/>
      <w:r w:rsidRPr="00ED49CE">
        <w:rPr>
          <w:rFonts w:ascii="Arial" w:hAnsi="Arial" w:cs="ê–˛øWOﬂ"/>
          <w:sz w:val="22"/>
          <w:szCs w:val="18"/>
        </w:rPr>
        <w:t>Lgs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n. 39/2013.</w:t>
      </w:r>
    </w:p>
    <w:p w:rsidR="00637025" w:rsidRPr="005E448A" w:rsidRDefault="00637025" w:rsidP="00637025">
      <w:pPr>
        <w:widowControl w:val="0"/>
        <w:autoSpaceDE w:val="0"/>
        <w:autoSpaceDN w:val="0"/>
        <w:adjustRightInd w:val="0"/>
        <w:spacing w:before="120"/>
        <w:rPr>
          <w:rFonts w:ascii="Arial" w:hAnsi="Arial" w:cs="ê–˛øWOﬂ"/>
          <w:sz w:val="22"/>
          <w:szCs w:val="20"/>
        </w:rPr>
      </w:pPr>
    </w:p>
    <w:p w:rsidR="00637025" w:rsidRPr="00ED49CE" w:rsidRDefault="00637025" w:rsidP="00637025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rPr>
          <w:rFonts w:ascii="Arial" w:hAnsi="Arial" w:cs="ê–˛øWOﬂ"/>
          <w:sz w:val="22"/>
          <w:szCs w:val="20"/>
        </w:rPr>
      </w:pPr>
      <w:r w:rsidRPr="00ED49CE">
        <w:rPr>
          <w:rFonts w:ascii="Arial" w:hAnsi="Arial" w:cs="Times New Roman"/>
          <w:sz w:val="22"/>
          <w:szCs w:val="20"/>
        </w:rPr>
        <w:t xml:space="preserve">− </w:t>
      </w:r>
      <w:r w:rsidRPr="00ED49CE">
        <w:rPr>
          <w:rFonts w:ascii="Arial" w:hAnsi="Arial" w:cs="ê–˛øWOﬂ"/>
          <w:sz w:val="22"/>
          <w:szCs w:val="20"/>
        </w:rPr>
        <w:t>di:</w:t>
      </w:r>
    </w:p>
    <w:p w:rsidR="00637025" w:rsidRPr="00ED49CE" w:rsidRDefault="00637025" w:rsidP="00675B6E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line="360" w:lineRule="auto"/>
        <w:rPr>
          <w:rFonts w:ascii="Arial" w:hAnsi="Arial" w:cs="ê–˛øWOﬂ"/>
          <w:sz w:val="22"/>
          <w:szCs w:val="20"/>
        </w:rPr>
      </w:pPr>
      <w:proofErr w:type="gramStart"/>
      <w:r w:rsidRPr="00ED49CE">
        <w:rPr>
          <w:rFonts w:ascii="Arial" w:hAnsi="Arial" w:cs="Times New Roman"/>
          <w:sz w:val="22"/>
          <w:szCs w:val="18"/>
        </w:rPr>
        <w:t>o</w:t>
      </w:r>
      <w:proofErr w:type="gramEnd"/>
      <w:r w:rsidRPr="00ED49CE">
        <w:rPr>
          <w:rFonts w:ascii="Arial" w:hAnsi="Arial" w:cs="Times New Roman"/>
          <w:sz w:val="22"/>
          <w:szCs w:val="18"/>
        </w:rPr>
        <w:t xml:space="preserve"> </w:t>
      </w:r>
      <w:r w:rsidRPr="00ED49CE">
        <w:rPr>
          <w:rFonts w:ascii="Arial" w:hAnsi="Arial" w:cs="ê–˛øWOﬂ"/>
          <w:sz w:val="22"/>
          <w:szCs w:val="18"/>
        </w:rPr>
        <w:t xml:space="preserve">non far parte di altri </w:t>
      </w:r>
      <w:proofErr w:type="spellStart"/>
      <w:r w:rsidRPr="00ED49CE">
        <w:rPr>
          <w:rFonts w:ascii="Arial" w:hAnsi="Arial" w:cs="ê–˛øWOﬂ"/>
          <w:sz w:val="22"/>
          <w:szCs w:val="18"/>
        </w:rPr>
        <w:t>O.I.V.</w:t>
      </w:r>
      <w:proofErr w:type="spellEnd"/>
    </w:p>
    <w:p w:rsidR="00637025" w:rsidRPr="00ED49CE" w:rsidRDefault="00637025" w:rsidP="00675B6E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ê–˛øWOﬂ"/>
          <w:sz w:val="22"/>
          <w:szCs w:val="18"/>
        </w:rPr>
      </w:pPr>
      <w:proofErr w:type="gramStart"/>
      <w:r w:rsidRPr="00ED49CE">
        <w:rPr>
          <w:rFonts w:ascii="Arial" w:hAnsi="Arial" w:cs="Times New Roman"/>
          <w:sz w:val="22"/>
          <w:szCs w:val="18"/>
        </w:rPr>
        <w:t>o</w:t>
      </w:r>
      <w:proofErr w:type="gramEnd"/>
      <w:r w:rsidRPr="00ED49CE">
        <w:rPr>
          <w:rFonts w:ascii="Arial" w:hAnsi="Arial" w:cs="Times New Roman"/>
          <w:sz w:val="22"/>
          <w:szCs w:val="18"/>
        </w:rPr>
        <w:t xml:space="preserve"> </w:t>
      </w:r>
      <w:r w:rsidRPr="00ED49CE">
        <w:rPr>
          <w:rFonts w:ascii="Arial" w:hAnsi="Arial" w:cs="ê–˛øWOﬂ"/>
          <w:sz w:val="22"/>
          <w:szCs w:val="18"/>
        </w:rPr>
        <w:t xml:space="preserve">di appartenere ai seguenti </w:t>
      </w:r>
      <w:proofErr w:type="spellStart"/>
      <w:r w:rsidRPr="00ED49CE">
        <w:rPr>
          <w:rFonts w:ascii="Arial" w:hAnsi="Arial" w:cs="ê–˛øWOﬂ"/>
          <w:sz w:val="22"/>
          <w:szCs w:val="18"/>
        </w:rPr>
        <w:t>O.I.V.</w:t>
      </w:r>
      <w:proofErr w:type="spellEnd"/>
      <w:r w:rsidRPr="00ED49CE">
        <w:rPr>
          <w:rFonts w:ascii="Arial" w:hAnsi="Arial" w:cs="ê–˛øWOﬂ"/>
          <w:sz w:val="22"/>
          <w:szCs w:val="18"/>
        </w:rPr>
        <w:t>:</w:t>
      </w:r>
    </w:p>
    <w:p w:rsidR="00637025" w:rsidRPr="00ED49CE" w:rsidRDefault="00637025" w:rsidP="00675B6E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4"/>
        </w:rPr>
        <w:t xml:space="preserve"> (barrare con </w:t>
      </w:r>
      <w:proofErr w:type="gramStart"/>
      <w:r w:rsidRPr="00ED49CE">
        <w:rPr>
          <w:rFonts w:ascii="Arial" w:hAnsi="Arial" w:cs="ê–˛øWOﬂ"/>
          <w:sz w:val="22"/>
          <w:szCs w:val="14"/>
        </w:rPr>
        <w:t>una</w:t>
      </w:r>
      <w:proofErr w:type="gramEnd"/>
      <w:r w:rsidRPr="00ED49CE">
        <w:rPr>
          <w:rFonts w:ascii="Arial" w:hAnsi="Arial" w:cs="ê–˛øWOﬂ"/>
          <w:sz w:val="22"/>
          <w:szCs w:val="14"/>
        </w:rPr>
        <w:t xml:space="preserve"> x la fattispecie che interessa)</w:t>
      </w:r>
    </w:p>
    <w:p w:rsidR="00637025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Dichiaro, inoltre: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− di allegare il curriculum professionale;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− di allegare copia del documento </w:t>
      </w:r>
      <w:proofErr w:type="gramStart"/>
      <w:r w:rsidRPr="00ED49CE">
        <w:rPr>
          <w:rFonts w:ascii="Arial" w:hAnsi="Arial" w:cs="ê–˛øWOﬂ"/>
          <w:sz w:val="22"/>
          <w:szCs w:val="18"/>
        </w:rPr>
        <w:t xml:space="preserve">di </w:t>
      </w:r>
      <w:proofErr w:type="gramEnd"/>
      <w:r w:rsidRPr="00ED49CE">
        <w:rPr>
          <w:rFonts w:ascii="Arial" w:hAnsi="Arial" w:cs="ê–˛øWOﬂ"/>
          <w:sz w:val="22"/>
          <w:szCs w:val="18"/>
        </w:rPr>
        <w:t>identità in corso di validità;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− di autorizzare </w:t>
      </w:r>
      <w:proofErr w:type="gramStart"/>
      <w:r w:rsidRPr="00ED49CE">
        <w:rPr>
          <w:rFonts w:ascii="Arial" w:hAnsi="Arial" w:cs="ê–˛øWOﬂ"/>
          <w:sz w:val="22"/>
          <w:szCs w:val="18"/>
        </w:rPr>
        <w:t>l’</w:t>
      </w:r>
      <w:proofErr w:type="spellStart"/>
      <w:proofErr w:type="gramEnd"/>
      <w:r w:rsidRPr="00ED49CE">
        <w:rPr>
          <w:rFonts w:ascii="Arial" w:hAnsi="Arial" w:cs="ê–˛øWOﬂ"/>
          <w:sz w:val="22"/>
          <w:szCs w:val="18"/>
        </w:rPr>
        <w:t>Iacp</w:t>
      </w:r>
      <w:proofErr w:type="spellEnd"/>
      <w:r w:rsidRPr="00ED49CE">
        <w:rPr>
          <w:rFonts w:ascii="Arial" w:hAnsi="Arial" w:cs="ê–˛øWOﬂ"/>
          <w:sz w:val="22"/>
          <w:szCs w:val="18"/>
        </w:rPr>
        <w:t xml:space="preserve"> di Agrigento all'utilizzo dei dati personali nel rispetto del D. </w:t>
      </w:r>
      <w:proofErr w:type="spellStart"/>
      <w:r w:rsidRPr="00ED49CE">
        <w:rPr>
          <w:rFonts w:ascii="Arial" w:hAnsi="Arial" w:cs="ê–˛øWOﬂ"/>
          <w:sz w:val="22"/>
          <w:szCs w:val="18"/>
        </w:rPr>
        <w:t>Lgs</w:t>
      </w:r>
      <w:proofErr w:type="spellEnd"/>
      <w:r w:rsidRPr="00ED49CE">
        <w:rPr>
          <w:rFonts w:ascii="Arial" w:hAnsi="Arial" w:cs="ê–˛øWOﬂ"/>
          <w:sz w:val="22"/>
          <w:szCs w:val="18"/>
        </w:rPr>
        <w:t>.196/2003;</w:t>
      </w:r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− di accettare senza riserve le condizioni dell'avviso per la nomina dell'</w:t>
      </w:r>
      <w:proofErr w:type="spellStart"/>
      <w:proofErr w:type="gramStart"/>
      <w:r w:rsidRPr="00ED49CE">
        <w:rPr>
          <w:rFonts w:ascii="Arial" w:hAnsi="Arial" w:cs="ê–˛øWOﬂ"/>
          <w:sz w:val="22"/>
          <w:szCs w:val="18"/>
        </w:rPr>
        <w:t>O.I.V</w:t>
      </w:r>
      <w:proofErr w:type="spellEnd"/>
      <w:proofErr w:type="gramEnd"/>
    </w:p>
    <w:p w:rsidR="00637025" w:rsidRPr="00ED49CE" w:rsidRDefault="00637025" w:rsidP="00637025">
      <w:pPr>
        <w:widowControl w:val="0"/>
        <w:autoSpaceDE w:val="0"/>
        <w:autoSpaceDN w:val="0"/>
        <w:adjustRightInd w:val="0"/>
        <w:jc w:val="both"/>
        <w:rPr>
          <w:rFonts w:ascii="Arial" w:hAnsi="Arial" w:cs="ê–˛øWOﬂ"/>
          <w:sz w:val="22"/>
          <w:szCs w:val="18"/>
        </w:rPr>
      </w:pPr>
    </w:p>
    <w:p w:rsidR="00637025" w:rsidRPr="00ED49CE" w:rsidRDefault="00637025" w:rsidP="00637025">
      <w:pPr>
        <w:widowControl w:val="0"/>
        <w:autoSpaceDE w:val="0"/>
        <w:autoSpaceDN w:val="0"/>
        <w:adjustRightInd w:val="0"/>
        <w:rPr>
          <w:rFonts w:ascii="Arial" w:hAnsi="Arial" w:cs="ê–˛øWOﬂ"/>
          <w:sz w:val="22"/>
          <w:szCs w:val="18"/>
        </w:rPr>
      </w:pPr>
      <w:proofErr w:type="gramStart"/>
      <w:r w:rsidRPr="00ED49CE">
        <w:rPr>
          <w:rFonts w:ascii="Arial" w:hAnsi="Arial" w:cs="ê–˛øWOﬂ"/>
          <w:sz w:val="22"/>
          <w:szCs w:val="18"/>
        </w:rPr>
        <w:t>li</w:t>
      </w:r>
      <w:proofErr w:type="gramEnd"/>
      <w:r w:rsidRPr="00ED49CE">
        <w:rPr>
          <w:rFonts w:ascii="Arial" w:hAnsi="Arial" w:cs="ê–˛øWOﬂ"/>
          <w:sz w:val="22"/>
          <w:szCs w:val="18"/>
        </w:rPr>
        <w:t>…………………………………….</w:t>
      </w:r>
    </w:p>
    <w:p w:rsidR="00637025" w:rsidRDefault="00637025" w:rsidP="00637025">
      <w:pPr>
        <w:widowControl w:val="0"/>
        <w:autoSpaceDE w:val="0"/>
        <w:autoSpaceDN w:val="0"/>
        <w:adjustRightInd w:val="0"/>
        <w:jc w:val="center"/>
        <w:rPr>
          <w:rFonts w:ascii="Arial" w:hAnsi="Arial" w:cs="ê–˛øWOﬂ"/>
          <w:sz w:val="22"/>
          <w:szCs w:val="18"/>
        </w:rPr>
      </w:pPr>
    </w:p>
    <w:p w:rsidR="00637025" w:rsidRPr="00ED49CE" w:rsidRDefault="00637025" w:rsidP="00637025">
      <w:pPr>
        <w:widowControl w:val="0"/>
        <w:autoSpaceDE w:val="0"/>
        <w:autoSpaceDN w:val="0"/>
        <w:adjustRightInd w:val="0"/>
        <w:jc w:val="center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 xml:space="preserve">F i r m </w:t>
      </w:r>
      <w:proofErr w:type="gramStart"/>
      <w:r w:rsidRPr="00ED49CE">
        <w:rPr>
          <w:rFonts w:ascii="Arial" w:hAnsi="Arial" w:cs="ê–˛øWOﬂ"/>
          <w:sz w:val="22"/>
          <w:szCs w:val="18"/>
        </w:rPr>
        <w:t>a</w:t>
      </w:r>
      <w:proofErr w:type="gramEnd"/>
    </w:p>
    <w:p w:rsidR="00637025" w:rsidRPr="00ED49CE" w:rsidRDefault="00637025" w:rsidP="00637025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ê–˛øWOﬂ"/>
          <w:sz w:val="22"/>
          <w:szCs w:val="18"/>
        </w:rPr>
      </w:pPr>
      <w:r w:rsidRPr="00ED49CE">
        <w:rPr>
          <w:rFonts w:ascii="Arial" w:hAnsi="Arial" w:cs="ê–˛øWOﬂ"/>
          <w:sz w:val="22"/>
          <w:szCs w:val="18"/>
        </w:rPr>
        <w:t>……………………………………</w:t>
      </w:r>
    </w:p>
    <w:p w:rsidR="00862CC2" w:rsidRPr="006C3FF8" w:rsidRDefault="00862CC2" w:rsidP="00A71EA0">
      <w:pPr>
        <w:widowControl w:val="0"/>
        <w:autoSpaceDE w:val="0"/>
        <w:autoSpaceDN w:val="0"/>
        <w:adjustRightInd w:val="0"/>
        <w:jc w:val="both"/>
        <w:rPr>
          <w:rFonts w:ascii="Georgia" w:hAnsi="Georgia" w:cs="Times-Roman"/>
          <w:sz w:val="22"/>
          <w:szCs w:val="21"/>
        </w:rPr>
      </w:pPr>
    </w:p>
    <w:sectPr w:rsidR="00862CC2" w:rsidRPr="006C3FF8" w:rsidSect="00215BD5">
      <w:footerReference w:type="default" r:id="rId5"/>
      <w:pgSz w:w="11900" w:h="16840"/>
      <w:pgMar w:top="709" w:right="1134" w:bottom="1276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ê–˛øWOﬂ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ê∞˝øW‡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25" w:rsidRDefault="00637025" w:rsidP="000C30BD">
    <w:pPr>
      <w:pStyle w:val="Pidipagina"/>
      <w:pBdr>
        <w:top w:val="single" w:sz="4" w:space="1" w:color="auto"/>
      </w:pBdr>
      <w:tabs>
        <w:tab w:val="left" w:pos="8368"/>
        <w:tab w:val="right" w:pos="9490"/>
      </w:tabs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039"/>
    <w:multiLevelType w:val="hybridMultilevel"/>
    <w:tmpl w:val="6366CF2C"/>
    <w:lvl w:ilvl="0" w:tplc="D084E5E6">
      <w:start w:val="7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5363BA"/>
    <w:multiLevelType w:val="multilevel"/>
    <w:tmpl w:val="C92E6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22DC1"/>
    <w:multiLevelType w:val="hybridMultilevel"/>
    <w:tmpl w:val="CC52FCAA"/>
    <w:lvl w:ilvl="0" w:tplc="3070C756">
      <w:start w:val="1"/>
      <w:numFmt w:val="lowerLetter"/>
      <w:lvlText w:val="%1)"/>
      <w:lvlJc w:val="left"/>
      <w:pPr>
        <w:ind w:left="920" w:hanging="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651F5"/>
    <w:multiLevelType w:val="multilevel"/>
    <w:tmpl w:val="1F1A9BE2"/>
    <w:lvl w:ilvl="0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0C4E33F2"/>
    <w:multiLevelType w:val="hybridMultilevel"/>
    <w:tmpl w:val="276EEEAA"/>
    <w:lvl w:ilvl="0" w:tplc="3070C756">
      <w:start w:val="1"/>
      <w:numFmt w:val="lowerLetter"/>
      <w:lvlText w:val="%1)"/>
      <w:lvlJc w:val="left"/>
      <w:pPr>
        <w:ind w:left="1204" w:hanging="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46030C"/>
    <w:multiLevelType w:val="hybridMultilevel"/>
    <w:tmpl w:val="465A74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F4CD2"/>
    <w:multiLevelType w:val="hybridMultilevel"/>
    <w:tmpl w:val="985C7CF4"/>
    <w:lvl w:ilvl="0" w:tplc="0410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2ED86700">
      <w:numFmt w:val="bullet"/>
      <w:lvlText w:val="-"/>
      <w:lvlJc w:val="left"/>
      <w:pPr>
        <w:ind w:left="1725" w:hanging="360"/>
      </w:pPr>
      <w:rPr>
        <w:rFonts w:ascii="Trebuchet MS" w:eastAsiaTheme="minorHAnsi" w:hAnsi="Trebuchet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1EC47919"/>
    <w:multiLevelType w:val="hybridMultilevel"/>
    <w:tmpl w:val="E6E45A3E"/>
    <w:lvl w:ilvl="0" w:tplc="0410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1F0531E7"/>
    <w:multiLevelType w:val="hybridMultilevel"/>
    <w:tmpl w:val="99C0D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56A38"/>
    <w:multiLevelType w:val="hybridMultilevel"/>
    <w:tmpl w:val="1F1A9BE2"/>
    <w:lvl w:ilvl="0" w:tplc="F5B4A6C4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125458B"/>
    <w:multiLevelType w:val="hybridMultilevel"/>
    <w:tmpl w:val="3716A524"/>
    <w:lvl w:ilvl="0" w:tplc="E864C340">
      <w:numFmt w:val="bullet"/>
      <w:lvlText w:val="-"/>
      <w:lvlJc w:val="left"/>
      <w:pPr>
        <w:ind w:left="930" w:hanging="360"/>
      </w:pPr>
      <w:rPr>
        <w:rFonts w:ascii="Trebuchet MS" w:eastAsiaTheme="minorHAns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25265219"/>
    <w:multiLevelType w:val="hybridMultilevel"/>
    <w:tmpl w:val="FAFEA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E6F1E"/>
    <w:multiLevelType w:val="hybridMultilevel"/>
    <w:tmpl w:val="C92E6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D24DC"/>
    <w:multiLevelType w:val="hybridMultilevel"/>
    <w:tmpl w:val="6C80C246"/>
    <w:lvl w:ilvl="0" w:tplc="16AC2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90336"/>
    <w:multiLevelType w:val="hybridMultilevel"/>
    <w:tmpl w:val="D576A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A27D2"/>
    <w:multiLevelType w:val="hybridMultilevel"/>
    <w:tmpl w:val="A09E4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163C9"/>
    <w:multiLevelType w:val="hybridMultilevel"/>
    <w:tmpl w:val="1C66CD76"/>
    <w:lvl w:ilvl="0" w:tplc="697AEB28">
      <w:start w:val="1"/>
      <w:numFmt w:val="lowerLetter"/>
      <w:lvlText w:val="%1)"/>
      <w:lvlJc w:val="left"/>
      <w:pPr>
        <w:ind w:left="2061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4BD27867"/>
    <w:multiLevelType w:val="hybridMultilevel"/>
    <w:tmpl w:val="B41650A8"/>
    <w:lvl w:ilvl="0" w:tplc="0410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4FC4579B"/>
    <w:multiLevelType w:val="multilevel"/>
    <w:tmpl w:val="3716A524"/>
    <w:lvl w:ilvl="0">
      <w:numFmt w:val="bullet"/>
      <w:lvlText w:val="-"/>
      <w:lvlJc w:val="left"/>
      <w:pPr>
        <w:ind w:left="930" w:hanging="360"/>
      </w:pPr>
      <w:rPr>
        <w:rFonts w:ascii="Trebuchet MS" w:eastAsiaTheme="minorHAnsi" w:hAnsi="Trebuchet MS" w:cs="Times New Roman" w:hint="default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554A519A"/>
    <w:multiLevelType w:val="hybridMultilevel"/>
    <w:tmpl w:val="A9941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708F9"/>
    <w:multiLevelType w:val="hybridMultilevel"/>
    <w:tmpl w:val="8D9E5FAE"/>
    <w:lvl w:ilvl="0" w:tplc="09A08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7462CD"/>
    <w:multiLevelType w:val="hybridMultilevel"/>
    <w:tmpl w:val="F2CE5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D0FF9"/>
    <w:multiLevelType w:val="hybridMultilevel"/>
    <w:tmpl w:val="E2127398"/>
    <w:lvl w:ilvl="0" w:tplc="E864C340">
      <w:numFmt w:val="bullet"/>
      <w:lvlText w:val="-"/>
      <w:lvlJc w:val="left"/>
      <w:pPr>
        <w:ind w:left="645" w:hanging="360"/>
      </w:pPr>
      <w:rPr>
        <w:rFonts w:ascii="Trebuchet MS" w:eastAsiaTheme="minorHAns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>
    <w:nsid w:val="63156D0C"/>
    <w:multiLevelType w:val="hybridMultilevel"/>
    <w:tmpl w:val="12CED038"/>
    <w:lvl w:ilvl="0" w:tplc="697AEB28">
      <w:start w:val="1"/>
      <w:numFmt w:val="lowerLetter"/>
      <w:lvlText w:val="%1)"/>
      <w:lvlJc w:val="left"/>
      <w:pPr>
        <w:ind w:left="2061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D2E1B"/>
    <w:multiLevelType w:val="hybridMultilevel"/>
    <w:tmpl w:val="B792FF24"/>
    <w:lvl w:ilvl="0" w:tplc="4C9440D0">
      <w:start w:val="5"/>
      <w:numFmt w:val="bullet"/>
      <w:lvlText w:val="-"/>
      <w:lvlJc w:val="left"/>
      <w:pPr>
        <w:ind w:left="720" w:hanging="360"/>
      </w:pPr>
      <w:rPr>
        <w:rFonts w:ascii="ê–˛øWOﬂ" w:eastAsiaTheme="minorHAnsi" w:hAnsi="ê–˛øWOﬂ" w:cs="ê–˛øWOﬂ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15C04"/>
    <w:multiLevelType w:val="hybridMultilevel"/>
    <w:tmpl w:val="12CED038"/>
    <w:lvl w:ilvl="0" w:tplc="697AEB28">
      <w:start w:val="1"/>
      <w:numFmt w:val="lowerLetter"/>
      <w:lvlText w:val="%1)"/>
      <w:lvlJc w:val="left"/>
      <w:pPr>
        <w:ind w:left="2061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951DC"/>
    <w:multiLevelType w:val="hybridMultilevel"/>
    <w:tmpl w:val="5BCC2F84"/>
    <w:lvl w:ilvl="0" w:tplc="09A08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B0D7D"/>
    <w:multiLevelType w:val="hybridMultilevel"/>
    <w:tmpl w:val="62D603F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765857"/>
    <w:multiLevelType w:val="hybridMultilevel"/>
    <w:tmpl w:val="FF249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27"/>
  </w:num>
  <w:num w:numId="5">
    <w:abstractNumId w:val="19"/>
  </w:num>
  <w:num w:numId="6">
    <w:abstractNumId w:val="0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13"/>
  </w:num>
  <w:num w:numId="12">
    <w:abstractNumId w:val="25"/>
  </w:num>
  <w:num w:numId="13">
    <w:abstractNumId w:val="23"/>
  </w:num>
  <w:num w:numId="14">
    <w:abstractNumId w:val="14"/>
  </w:num>
  <w:num w:numId="15">
    <w:abstractNumId w:val="2"/>
  </w:num>
  <w:num w:numId="16">
    <w:abstractNumId w:val="4"/>
  </w:num>
  <w:num w:numId="17">
    <w:abstractNumId w:val="20"/>
  </w:num>
  <w:num w:numId="18">
    <w:abstractNumId w:val="26"/>
  </w:num>
  <w:num w:numId="19">
    <w:abstractNumId w:val="9"/>
  </w:num>
  <w:num w:numId="20">
    <w:abstractNumId w:val="3"/>
  </w:num>
  <w:num w:numId="21">
    <w:abstractNumId w:val="28"/>
  </w:num>
  <w:num w:numId="22">
    <w:abstractNumId w:val="6"/>
  </w:num>
  <w:num w:numId="23">
    <w:abstractNumId w:val="17"/>
  </w:num>
  <w:num w:numId="24">
    <w:abstractNumId w:val="22"/>
  </w:num>
  <w:num w:numId="25">
    <w:abstractNumId w:val="10"/>
  </w:num>
  <w:num w:numId="26">
    <w:abstractNumId w:val="18"/>
  </w:num>
  <w:num w:numId="27">
    <w:abstractNumId w:val="8"/>
  </w:num>
  <w:num w:numId="28">
    <w:abstractNumId w:val="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72F48"/>
    <w:rsid w:val="000053C1"/>
    <w:rsid w:val="00011AB7"/>
    <w:rsid w:val="00012A11"/>
    <w:rsid w:val="00013809"/>
    <w:rsid w:val="00035D81"/>
    <w:rsid w:val="00036D60"/>
    <w:rsid w:val="000375C6"/>
    <w:rsid w:val="00091696"/>
    <w:rsid w:val="000A0AF3"/>
    <w:rsid w:val="000A313C"/>
    <w:rsid w:val="000A7325"/>
    <w:rsid w:val="000B44D0"/>
    <w:rsid w:val="000C30BD"/>
    <w:rsid w:val="000E6996"/>
    <w:rsid w:val="000E7E9A"/>
    <w:rsid w:val="000F0061"/>
    <w:rsid w:val="0010741D"/>
    <w:rsid w:val="00117D5C"/>
    <w:rsid w:val="00120B21"/>
    <w:rsid w:val="0012311A"/>
    <w:rsid w:val="00137B87"/>
    <w:rsid w:val="00182478"/>
    <w:rsid w:val="00197ACF"/>
    <w:rsid w:val="001A2746"/>
    <w:rsid w:val="001A35DF"/>
    <w:rsid w:val="001B39A1"/>
    <w:rsid w:val="001C155C"/>
    <w:rsid w:val="001D034A"/>
    <w:rsid w:val="001D3A7F"/>
    <w:rsid w:val="001F13F4"/>
    <w:rsid w:val="00201876"/>
    <w:rsid w:val="00201EBE"/>
    <w:rsid w:val="00215BD5"/>
    <w:rsid w:val="0023406C"/>
    <w:rsid w:val="0026076D"/>
    <w:rsid w:val="00263A8D"/>
    <w:rsid w:val="00283194"/>
    <w:rsid w:val="00285B34"/>
    <w:rsid w:val="0029705A"/>
    <w:rsid w:val="002B2343"/>
    <w:rsid w:val="002B64B3"/>
    <w:rsid w:val="002C1A3E"/>
    <w:rsid w:val="002D1382"/>
    <w:rsid w:val="002D33AF"/>
    <w:rsid w:val="002E05B6"/>
    <w:rsid w:val="002F6230"/>
    <w:rsid w:val="00302AB5"/>
    <w:rsid w:val="00304E83"/>
    <w:rsid w:val="0034784D"/>
    <w:rsid w:val="00361757"/>
    <w:rsid w:val="00374607"/>
    <w:rsid w:val="003762A5"/>
    <w:rsid w:val="00383905"/>
    <w:rsid w:val="003A62A7"/>
    <w:rsid w:val="003B556D"/>
    <w:rsid w:val="003D1212"/>
    <w:rsid w:val="003D42AB"/>
    <w:rsid w:val="003D5B1C"/>
    <w:rsid w:val="003F50FD"/>
    <w:rsid w:val="00400975"/>
    <w:rsid w:val="00417018"/>
    <w:rsid w:val="00426ECD"/>
    <w:rsid w:val="00430078"/>
    <w:rsid w:val="00432338"/>
    <w:rsid w:val="00437F0E"/>
    <w:rsid w:val="00490A57"/>
    <w:rsid w:val="004C38D2"/>
    <w:rsid w:val="004C48FE"/>
    <w:rsid w:val="004D2444"/>
    <w:rsid w:val="004F3B3D"/>
    <w:rsid w:val="00500222"/>
    <w:rsid w:val="005015DA"/>
    <w:rsid w:val="005133D1"/>
    <w:rsid w:val="005168B2"/>
    <w:rsid w:val="0052231A"/>
    <w:rsid w:val="00546E92"/>
    <w:rsid w:val="005540C2"/>
    <w:rsid w:val="00564266"/>
    <w:rsid w:val="00577248"/>
    <w:rsid w:val="00585D76"/>
    <w:rsid w:val="005A4EC6"/>
    <w:rsid w:val="005A67AD"/>
    <w:rsid w:val="005A72F4"/>
    <w:rsid w:val="005B2F82"/>
    <w:rsid w:val="005C2C79"/>
    <w:rsid w:val="005D1FBF"/>
    <w:rsid w:val="005E1303"/>
    <w:rsid w:val="005E3C4F"/>
    <w:rsid w:val="00601E2C"/>
    <w:rsid w:val="0060487B"/>
    <w:rsid w:val="00637025"/>
    <w:rsid w:val="00662521"/>
    <w:rsid w:val="00675B6E"/>
    <w:rsid w:val="00683D53"/>
    <w:rsid w:val="006C3FF8"/>
    <w:rsid w:val="006D3A79"/>
    <w:rsid w:val="006E0463"/>
    <w:rsid w:val="006E047A"/>
    <w:rsid w:val="006F29E6"/>
    <w:rsid w:val="00701BA7"/>
    <w:rsid w:val="007051A6"/>
    <w:rsid w:val="007123BE"/>
    <w:rsid w:val="00746342"/>
    <w:rsid w:val="00750DCD"/>
    <w:rsid w:val="00756424"/>
    <w:rsid w:val="007765DE"/>
    <w:rsid w:val="00780499"/>
    <w:rsid w:val="007B7C38"/>
    <w:rsid w:val="007D069A"/>
    <w:rsid w:val="007D6329"/>
    <w:rsid w:val="007D731E"/>
    <w:rsid w:val="007F6CCD"/>
    <w:rsid w:val="007F726F"/>
    <w:rsid w:val="008056A1"/>
    <w:rsid w:val="00831CB1"/>
    <w:rsid w:val="00836FBA"/>
    <w:rsid w:val="0085001A"/>
    <w:rsid w:val="008514BC"/>
    <w:rsid w:val="00862CC2"/>
    <w:rsid w:val="008C50A1"/>
    <w:rsid w:val="008E7A55"/>
    <w:rsid w:val="00901E88"/>
    <w:rsid w:val="0090677C"/>
    <w:rsid w:val="009103CB"/>
    <w:rsid w:val="0091342F"/>
    <w:rsid w:val="009173C3"/>
    <w:rsid w:val="00924BCD"/>
    <w:rsid w:val="009533EE"/>
    <w:rsid w:val="00976E3A"/>
    <w:rsid w:val="00984A35"/>
    <w:rsid w:val="00994718"/>
    <w:rsid w:val="009B56BC"/>
    <w:rsid w:val="009D705F"/>
    <w:rsid w:val="00A0081F"/>
    <w:rsid w:val="00A010E4"/>
    <w:rsid w:val="00A01673"/>
    <w:rsid w:val="00A05229"/>
    <w:rsid w:val="00A4060A"/>
    <w:rsid w:val="00A42FA9"/>
    <w:rsid w:val="00A56504"/>
    <w:rsid w:val="00A62042"/>
    <w:rsid w:val="00A71EA0"/>
    <w:rsid w:val="00A93736"/>
    <w:rsid w:val="00A9785D"/>
    <w:rsid w:val="00AA2468"/>
    <w:rsid w:val="00AB612E"/>
    <w:rsid w:val="00AB6A6C"/>
    <w:rsid w:val="00AC1A21"/>
    <w:rsid w:val="00AD07B4"/>
    <w:rsid w:val="00AF7474"/>
    <w:rsid w:val="00B21C58"/>
    <w:rsid w:val="00B23D5F"/>
    <w:rsid w:val="00B45A84"/>
    <w:rsid w:val="00B50BF3"/>
    <w:rsid w:val="00B60E2C"/>
    <w:rsid w:val="00B7056B"/>
    <w:rsid w:val="00B71745"/>
    <w:rsid w:val="00B84452"/>
    <w:rsid w:val="00B847D4"/>
    <w:rsid w:val="00B87EF1"/>
    <w:rsid w:val="00BA3E4C"/>
    <w:rsid w:val="00BA7E61"/>
    <w:rsid w:val="00BB7A8C"/>
    <w:rsid w:val="00C11F03"/>
    <w:rsid w:val="00C20A1E"/>
    <w:rsid w:val="00C40F95"/>
    <w:rsid w:val="00C64047"/>
    <w:rsid w:val="00C83041"/>
    <w:rsid w:val="00C8763F"/>
    <w:rsid w:val="00C9254C"/>
    <w:rsid w:val="00CA2632"/>
    <w:rsid w:val="00CB417A"/>
    <w:rsid w:val="00CB58E2"/>
    <w:rsid w:val="00CF3DE6"/>
    <w:rsid w:val="00D07CDC"/>
    <w:rsid w:val="00D11149"/>
    <w:rsid w:val="00D15AB2"/>
    <w:rsid w:val="00D31AAE"/>
    <w:rsid w:val="00D4046B"/>
    <w:rsid w:val="00D72F48"/>
    <w:rsid w:val="00DB0DD8"/>
    <w:rsid w:val="00DB7E2F"/>
    <w:rsid w:val="00DC09F9"/>
    <w:rsid w:val="00DD0D4C"/>
    <w:rsid w:val="00DD3A78"/>
    <w:rsid w:val="00E01628"/>
    <w:rsid w:val="00E06F01"/>
    <w:rsid w:val="00E55029"/>
    <w:rsid w:val="00E61F59"/>
    <w:rsid w:val="00E724C7"/>
    <w:rsid w:val="00E8702C"/>
    <w:rsid w:val="00EA7E91"/>
    <w:rsid w:val="00EB2889"/>
    <w:rsid w:val="00EB640A"/>
    <w:rsid w:val="00EC0475"/>
    <w:rsid w:val="00EC12B5"/>
    <w:rsid w:val="00ED46E1"/>
    <w:rsid w:val="00EE3D2D"/>
    <w:rsid w:val="00EE6F0A"/>
    <w:rsid w:val="00F10AEC"/>
    <w:rsid w:val="00F1245D"/>
    <w:rsid w:val="00F24054"/>
    <w:rsid w:val="00F251D1"/>
    <w:rsid w:val="00F44E14"/>
    <w:rsid w:val="00F72027"/>
    <w:rsid w:val="00F864DA"/>
    <w:rsid w:val="00FC1B41"/>
    <w:rsid w:val="00FD5C26"/>
    <w:rsid w:val="00FE2381"/>
    <w:rsid w:val="00FE294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e">
    <w:name w:val="Normal"/>
    <w:qFormat/>
    <w:rsid w:val="007E70DD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rsid w:val="00EE3D2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EE3D2D"/>
  </w:style>
  <w:style w:type="paragraph" w:styleId="Pidipagina">
    <w:name w:val="footer"/>
    <w:basedOn w:val="Normale"/>
    <w:link w:val="PidipaginaCarattere"/>
    <w:rsid w:val="00EE3D2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EE3D2D"/>
  </w:style>
  <w:style w:type="paragraph" w:styleId="Paragrafoelenco">
    <w:name w:val="List Paragraph"/>
    <w:basedOn w:val="Normale"/>
    <w:uiPriority w:val="34"/>
    <w:qFormat/>
    <w:rsid w:val="009173C3"/>
    <w:pPr>
      <w:ind w:left="720"/>
      <w:contextualSpacing/>
    </w:pPr>
  </w:style>
  <w:style w:type="character" w:styleId="Numeropagina">
    <w:name w:val="page number"/>
    <w:basedOn w:val="Caratterepredefinitoparagrafo"/>
    <w:rsid w:val="00546E92"/>
  </w:style>
  <w:style w:type="table" w:styleId="Grigliatabella">
    <w:name w:val="Table Grid"/>
    <w:basedOn w:val="Tabellanormale"/>
    <w:rsid w:val="009D70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rsid w:val="002B2343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autoRedefine/>
    <w:rsid w:val="00426ECD"/>
    <w:pPr>
      <w:tabs>
        <w:tab w:val="left" w:pos="284"/>
        <w:tab w:val="left" w:pos="2694"/>
      </w:tabs>
      <w:spacing w:before="6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38390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1955</Words>
  <Characters>11144</Characters>
  <Application>Microsoft Macintosh Word</Application>
  <DocSecurity>0</DocSecurity>
  <Lines>92</Lines>
  <Paragraphs>22</Paragraphs>
  <ScaleCrop>false</ScaleCrop>
  <Company>Iacp Agrigento</Company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Apple</cp:lastModifiedBy>
  <cp:revision>12</cp:revision>
  <cp:lastPrinted>2017-09-21T10:39:00Z</cp:lastPrinted>
  <dcterms:created xsi:type="dcterms:W3CDTF">2010-11-30T16:41:00Z</dcterms:created>
  <dcterms:modified xsi:type="dcterms:W3CDTF">2017-09-26T17:43:00Z</dcterms:modified>
</cp:coreProperties>
</file>